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8AC9" w14:textId="27F1C6D0" w:rsidR="00AE33CC" w:rsidRPr="0098035C" w:rsidRDefault="0098035C" w:rsidP="00D24BEB">
      <w:pPr>
        <w:spacing w:after="0" w:line="240" w:lineRule="auto"/>
        <w:jc w:val="center"/>
        <w:rPr>
          <w:rFonts w:eastAsia="Times New Roman" w:cstheme="minorHAnsi"/>
          <w:b/>
          <w:sz w:val="24"/>
          <w:szCs w:val="24"/>
          <w:lang w:val="en-US" w:eastAsia="pl-PL"/>
        </w:rPr>
      </w:pPr>
      <w:r w:rsidRPr="0098035C">
        <w:rPr>
          <w:rFonts w:eastAsia="Times New Roman" w:cstheme="minorHAnsi"/>
          <w:b/>
          <w:sz w:val="24"/>
          <w:szCs w:val="24"/>
          <w:lang w:val="en-US" w:eastAsia="pl-PL"/>
        </w:rPr>
        <w:t>Mossakowski Medical Research Institute</w:t>
      </w:r>
    </w:p>
    <w:p w14:paraId="1390A501" w14:textId="68945D34" w:rsidR="0098035C" w:rsidRPr="0098035C" w:rsidRDefault="0098035C" w:rsidP="00D24BEB">
      <w:pPr>
        <w:spacing w:after="0" w:line="240" w:lineRule="auto"/>
        <w:jc w:val="center"/>
        <w:rPr>
          <w:rFonts w:eastAsia="Times New Roman" w:cstheme="minorHAnsi"/>
          <w:b/>
          <w:sz w:val="24"/>
          <w:szCs w:val="24"/>
          <w:lang w:val="en-US" w:eastAsia="pl-PL"/>
        </w:rPr>
      </w:pPr>
      <w:r w:rsidRPr="0098035C">
        <w:rPr>
          <w:rFonts w:eastAsia="Times New Roman" w:cstheme="minorHAnsi"/>
          <w:b/>
          <w:sz w:val="24"/>
          <w:szCs w:val="24"/>
          <w:lang w:val="en-US" w:eastAsia="pl-PL"/>
        </w:rPr>
        <w:t>P</w:t>
      </w:r>
      <w:r>
        <w:rPr>
          <w:rFonts w:eastAsia="Times New Roman" w:cstheme="minorHAnsi"/>
          <w:b/>
          <w:sz w:val="24"/>
          <w:szCs w:val="24"/>
          <w:lang w:val="en-US" w:eastAsia="pl-PL"/>
        </w:rPr>
        <w:t>olish Academy of Sciences</w:t>
      </w:r>
    </w:p>
    <w:p w14:paraId="486A0AF9" w14:textId="23F29460" w:rsidR="00AE33CC" w:rsidRPr="0098035C" w:rsidRDefault="0098035C" w:rsidP="00D24BEB">
      <w:pPr>
        <w:spacing w:after="0" w:line="240" w:lineRule="auto"/>
        <w:jc w:val="center"/>
        <w:rPr>
          <w:rFonts w:eastAsia="Times New Roman" w:cstheme="minorHAnsi"/>
          <w:sz w:val="24"/>
          <w:szCs w:val="24"/>
          <w:lang w:val="en-US" w:eastAsia="pl-PL"/>
        </w:rPr>
      </w:pPr>
      <w:r w:rsidRPr="0098035C">
        <w:rPr>
          <w:rFonts w:eastAsia="Times New Roman" w:cstheme="minorHAnsi"/>
          <w:sz w:val="24"/>
          <w:szCs w:val="24"/>
          <w:lang w:val="en-US" w:eastAsia="pl-PL"/>
        </w:rPr>
        <w:t>in Warsaw</w:t>
      </w:r>
    </w:p>
    <w:p w14:paraId="2733D703" w14:textId="77777777" w:rsidR="005066AD" w:rsidRPr="0098035C" w:rsidRDefault="005066AD" w:rsidP="00D24BEB">
      <w:pPr>
        <w:spacing w:after="0" w:line="240" w:lineRule="auto"/>
        <w:jc w:val="center"/>
        <w:rPr>
          <w:rFonts w:eastAsia="Times New Roman" w:cstheme="minorHAnsi"/>
          <w:sz w:val="24"/>
          <w:szCs w:val="24"/>
          <w:lang w:val="en-US" w:eastAsia="pl-PL"/>
        </w:rPr>
      </w:pPr>
    </w:p>
    <w:p w14:paraId="0ACC5ECB" w14:textId="51F7A988" w:rsidR="005066AD" w:rsidRPr="0098035C" w:rsidRDefault="0098035C" w:rsidP="00D24BEB">
      <w:pPr>
        <w:spacing w:after="0" w:line="240" w:lineRule="auto"/>
        <w:jc w:val="center"/>
        <w:rPr>
          <w:rFonts w:eastAsia="Times New Roman" w:cstheme="minorHAnsi"/>
          <w:sz w:val="24"/>
          <w:szCs w:val="24"/>
          <w:lang w:val="en-US" w:eastAsia="pl-PL"/>
        </w:rPr>
      </w:pPr>
      <w:r w:rsidRPr="0098035C">
        <w:rPr>
          <w:rFonts w:eastAsia="Times New Roman" w:cstheme="minorHAnsi"/>
          <w:sz w:val="24"/>
          <w:szCs w:val="24"/>
          <w:lang w:val="en-US" w:eastAsia="pl-PL"/>
        </w:rPr>
        <w:t xml:space="preserve">is looking for </w:t>
      </w:r>
    </w:p>
    <w:p w14:paraId="5C106614" w14:textId="6C0B58DB" w:rsidR="00AE33CC" w:rsidRPr="0098035C" w:rsidRDefault="0098035C" w:rsidP="00EB77B0">
      <w:pPr>
        <w:spacing w:after="0" w:line="240" w:lineRule="auto"/>
        <w:jc w:val="center"/>
        <w:rPr>
          <w:rFonts w:eastAsia="Times New Roman" w:cstheme="minorHAnsi"/>
          <w:b/>
          <w:bCs/>
          <w:sz w:val="24"/>
          <w:szCs w:val="24"/>
          <w:lang w:val="en-US" w:eastAsia="pl-PL"/>
        </w:rPr>
      </w:pPr>
      <w:r w:rsidRPr="0098035C">
        <w:rPr>
          <w:rFonts w:eastAsia="Times New Roman" w:cstheme="minorHAnsi"/>
          <w:b/>
          <w:bCs/>
          <w:sz w:val="24"/>
          <w:szCs w:val="24"/>
          <w:lang w:val="en-US" w:eastAsia="pl-PL"/>
        </w:rPr>
        <w:t xml:space="preserve">a </w:t>
      </w:r>
      <w:r w:rsidR="00CC2936" w:rsidRPr="0098035C">
        <w:rPr>
          <w:rFonts w:eastAsia="Times New Roman" w:cstheme="minorHAnsi"/>
          <w:b/>
          <w:bCs/>
          <w:sz w:val="24"/>
          <w:szCs w:val="24"/>
          <w:lang w:val="en-US" w:eastAsia="pl-PL"/>
        </w:rPr>
        <w:t xml:space="preserve">POST-DOC </w:t>
      </w:r>
      <w:r w:rsidRPr="0098035C">
        <w:rPr>
          <w:rFonts w:eastAsia="Times New Roman" w:cstheme="minorHAnsi"/>
          <w:b/>
          <w:bCs/>
          <w:sz w:val="24"/>
          <w:szCs w:val="24"/>
          <w:lang w:val="en-US" w:eastAsia="pl-PL"/>
        </w:rPr>
        <w:t>in the La</w:t>
      </w:r>
      <w:r>
        <w:rPr>
          <w:rFonts w:eastAsia="Times New Roman" w:cstheme="minorHAnsi"/>
          <w:b/>
          <w:bCs/>
          <w:sz w:val="24"/>
          <w:szCs w:val="24"/>
          <w:lang w:val="en-US" w:eastAsia="pl-PL"/>
        </w:rPr>
        <w:t>boratory of Immunology</w:t>
      </w:r>
    </w:p>
    <w:p w14:paraId="7C28FA82" w14:textId="77777777" w:rsidR="00DE4734" w:rsidRPr="0098035C" w:rsidRDefault="00DE4734" w:rsidP="00AE33CC">
      <w:pPr>
        <w:spacing w:after="0" w:line="240" w:lineRule="auto"/>
        <w:jc w:val="both"/>
        <w:rPr>
          <w:rFonts w:eastAsia="Times New Roman" w:cstheme="minorHAnsi"/>
          <w:b/>
          <w:sz w:val="28"/>
          <w:szCs w:val="28"/>
          <w:lang w:val="en-US" w:eastAsia="pl-PL"/>
        </w:rPr>
      </w:pPr>
    </w:p>
    <w:p w14:paraId="4B1F46FC" w14:textId="5B47CF15" w:rsidR="00AE33CC" w:rsidRPr="0098035C" w:rsidRDefault="0098035C" w:rsidP="00AE33CC">
      <w:pPr>
        <w:spacing w:after="0" w:line="240" w:lineRule="auto"/>
        <w:jc w:val="both"/>
        <w:rPr>
          <w:rFonts w:eastAsia="Times New Roman" w:cstheme="minorHAnsi"/>
          <w:b/>
          <w:bCs/>
          <w:color w:val="FF0000"/>
          <w:lang w:val="en-US" w:eastAsia="pl-PL"/>
        </w:rPr>
      </w:pPr>
      <w:r w:rsidRPr="0098035C">
        <w:rPr>
          <w:rFonts w:eastAsia="Times New Roman" w:cstheme="minorHAnsi"/>
          <w:lang w:val="en-US" w:eastAsia="pl-PL"/>
        </w:rPr>
        <w:t>Deadline for applications</w:t>
      </w:r>
      <w:r w:rsidR="00AE33CC" w:rsidRPr="0098035C">
        <w:rPr>
          <w:rFonts w:eastAsia="Times New Roman" w:cstheme="minorHAnsi"/>
          <w:lang w:val="en-US" w:eastAsia="pl-PL"/>
        </w:rPr>
        <w:t xml:space="preserve">: </w:t>
      </w:r>
      <w:r w:rsidR="00CC2936" w:rsidRPr="0098035C">
        <w:rPr>
          <w:rFonts w:eastAsia="Times New Roman" w:cstheme="minorHAnsi"/>
          <w:b/>
          <w:sz w:val="24"/>
          <w:szCs w:val="24"/>
          <w:lang w:val="en-US" w:eastAsia="pl-PL"/>
        </w:rPr>
        <w:t>14</w:t>
      </w:r>
      <w:r w:rsidRPr="004E1F37">
        <w:rPr>
          <w:rFonts w:eastAsia="Times New Roman" w:cstheme="minorHAnsi"/>
          <w:b/>
          <w:sz w:val="24"/>
          <w:szCs w:val="24"/>
          <w:vertAlign w:val="superscript"/>
          <w:lang w:val="en-US" w:eastAsia="pl-PL"/>
        </w:rPr>
        <w:t>th</w:t>
      </w:r>
      <w:r w:rsidRPr="0098035C">
        <w:rPr>
          <w:rFonts w:eastAsia="Times New Roman" w:cstheme="minorHAnsi"/>
          <w:b/>
          <w:sz w:val="24"/>
          <w:szCs w:val="24"/>
          <w:lang w:val="en-US" w:eastAsia="pl-PL"/>
        </w:rPr>
        <w:t xml:space="preserve"> January, 2024</w:t>
      </w:r>
    </w:p>
    <w:p w14:paraId="09F311D5" w14:textId="5A96582D" w:rsidR="00AE33CC" w:rsidRPr="0098035C" w:rsidRDefault="0098035C" w:rsidP="00AE33CC">
      <w:pPr>
        <w:spacing w:after="0" w:line="240" w:lineRule="auto"/>
        <w:jc w:val="both"/>
        <w:rPr>
          <w:rFonts w:eastAsia="Times New Roman" w:cstheme="minorHAnsi"/>
          <w:b/>
          <w:lang w:val="en-US" w:eastAsia="pl-PL"/>
        </w:rPr>
      </w:pPr>
      <w:r w:rsidRPr="0098035C">
        <w:rPr>
          <w:rFonts w:eastAsia="Times New Roman" w:cstheme="minorHAnsi"/>
          <w:lang w:val="en-US" w:eastAsia="pl-PL"/>
        </w:rPr>
        <w:t>Procedure ID</w:t>
      </w:r>
      <w:r w:rsidR="00AE33CC" w:rsidRPr="0098035C">
        <w:rPr>
          <w:rFonts w:eastAsia="Times New Roman" w:cstheme="minorHAnsi"/>
          <w:lang w:val="en-US" w:eastAsia="pl-PL"/>
        </w:rPr>
        <w:t xml:space="preserve">: </w:t>
      </w:r>
      <w:r w:rsidR="00767560" w:rsidRPr="0098035C">
        <w:rPr>
          <w:rFonts w:eastAsia="Times New Roman" w:cstheme="minorHAnsi"/>
          <w:b/>
          <w:sz w:val="24"/>
          <w:szCs w:val="24"/>
          <w:lang w:val="en-US" w:eastAsia="pl-PL"/>
        </w:rPr>
        <w:t>PI.110.4.2023</w:t>
      </w:r>
    </w:p>
    <w:p w14:paraId="4CFFDB84" w14:textId="21C81772" w:rsidR="00E96876" w:rsidRPr="0098035C" w:rsidRDefault="0098035C" w:rsidP="00AE33CC">
      <w:pPr>
        <w:spacing w:after="0" w:line="240" w:lineRule="auto"/>
        <w:jc w:val="both"/>
        <w:rPr>
          <w:rFonts w:eastAsia="Times New Roman" w:cstheme="minorHAnsi"/>
          <w:lang w:val="en-US" w:eastAsia="pl-PL"/>
        </w:rPr>
      </w:pPr>
      <w:r w:rsidRPr="0098035C">
        <w:rPr>
          <w:rFonts w:eastAsia="Times New Roman" w:cstheme="minorHAnsi"/>
          <w:lang w:val="en-US" w:eastAsia="pl-PL"/>
        </w:rPr>
        <w:t>Expected starting date</w:t>
      </w:r>
      <w:r w:rsidR="00E96876" w:rsidRPr="0098035C">
        <w:rPr>
          <w:rFonts w:eastAsia="Times New Roman" w:cstheme="minorHAnsi"/>
          <w:lang w:val="en-US" w:eastAsia="pl-PL"/>
        </w:rPr>
        <w:t xml:space="preserve">: </w:t>
      </w:r>
      <w:r w:rsidRPr="001B534D">
        <w:rPr>
          <w:rFonts w:eastAsia="Times New Roman" w:cstheme="minorHAnsi"/>
          <w:b/>
          <w:bCs/>
          <w:lang w:val="en-US" w:eastAsia="pl-PL"/>
        </w:rPr>
        <w:t>February/March 2024</w:t>
      </w:r>
    </w:p>
    <w:p w14:paraId="0E952734" w14:textId="237D9E4B" w:rsidR="00565BB2" w:rsidRPr="00B61E7A" w:rsidRDefault="00B61E7A" w:rsidP="00565BB2">
      <w:pPr>
        <w:spacing w:after="0" w:line="240" w:lineRule="auto"/>
        <w:jc w:val="both"/>
        <w:rPr>
          <w:rFonts w:eastAsia="Times New Roman" w:cstheme="minorHAnsi"/>
          <w:b/>
          <w:u w:val="single"/>
          <w:lang w:val="en-US" w:eastAsia="pl-PL"/>
        </w:rPr>
      </w:pPr>
      <w:r w:rsidRPr="00B61E7A">
        <w:rPr>
          <w:rFonts w:eastAsia="Times New Roman" w:cstheme="minorHAnsi"/>
          <w:lang w:val="en-US" w:eastAsia="pl-PL"/>
        </w:rPr>
        <w:t>Institute website</w:t>
      </w:r>
      <w:r w:rsidR="00AE33CC" w:rsidRPr="00B61E7A">
        <w:rPr>
          <w:rFonts w:eastAsia="Times New Roman" w:cstheme="minorHAnsi"/>
          <w:lang w:val="en-US" w:eastAsia="pl-PL"/>
        </w:rPr>
        <w:t>:</w:t>
      </w:r>
      <w:r w:rsidRPr="00B61E7A">
        <w:rPr>
          <w:rFonts w:eastAsia="Times New Roman" w:cstheme="minorHAnsi"/>
          <w:lang w:val="en-US" w:eastAsia="pl-PL"/>
        </w:rPr>
        <w:t xml:space="preserve"> </w:t>
      </w:r>
      <w:r w:rsidR="00AE33CC" w:rsidRPr="00B61E7A">
        <w:rPr>
          <w:rFonts w:eastAsia="Times New Roman" w:cstheme="minorHAnsi"/>
          <w:b/>
          <w:color w:val="2F5496" w:themeColor="accent1" w:themeShade="BF"/>
          <w:lang w:val="en-US" w:eastAsia="pl-PL"/>
        </w:rPr>
        <w:t>www.imdik.pan.</w:t>
      </w:r>
      <w:r w:rsidRPr="00B61E7A">
        <w:rPr>
          <w:rFonts w:eastAsia="Times New Roman" w:cstheme="minorHAnsi"/>
          <w:b/>
          <w:color w:val="2F5496" w:themeColor="accent1" w:themeShade="BF"/>
          <w:lang w:val="en-US" w:eastAsia="pl-PL"/>
        </w:rPr>
        <w:t>en</w:t>
      </w:r>
    </w:p>
    <w:p w14:paraId="0B0DBDFA" w14:textId="48EAAE16" w:rsidR="005066AD" w:rsidRPr="00B61E7A" w:rsidRDefault="00B61E7A" w:rsidP="00565BB2">
      <w:pPr>
        <w:spacing w:after="0" w:line="240" w:lineRule="auto"/>
        <w:jc w:val="both"/>
        <w:rPr>
          <w:rFonts w:eastAsia="Times New Roman" w:cstheme="minorHAnsi"/>
          <w:b/>
          <w:color w:val="2F5496" w:themeColor="accent1" w:themeShade="BF"/>
          <w:sz w:val="24"/>
          <w:szCs w:val="24"/>
          <w:lang w:val="en-US" w:eastAsia="pl-PL"/>
        </w:rPr>
      </w:pPr>
      <w:r w:rsidRPr="00B61E7A">
        <w:rPr>
          <w:rFonts w:eastAsia="Times New Roman" w:cstheme="minorHAnsi"/>
          <w:lang w:val="en-US" w:eastAsia="pl-PL"/>
        </w:rPr>
        <w:t>Labo</w:t>
      </w:r>
      <w:r>
        <w:rPr>
          <w:rFonts w:eastAsia="Times New Roman" w:cstheme="minorHAnsi"/>
          <w:lang w:val="en-US" w:eastAsia="pl-PL"/>
        </w:rPr>
        <w:t>ratory website</w:t>
      </w:r>
      <w:r w:rsidR="00C43458" w:rsidRPr="00B61E7A">
        <w:rPr>
          <w:rFonts w:eastAsia="Times New Roman" w:cstheme="minorHAnsi"/>
          <w:lang w:val="en-US" w:eastAsia="pl-PL"/>
        </w:rPr>
        <w:t xml:space="preserve">: </w:t>
      </w:r>
      <w:r w:rsidRPr="00B61E7A">
        <w:rPr>
          <w:rFonts w:eastAsia="Times New Roman" w:cstheme="minorHAnsi"/>
          <w:b/>
          <w:color w:val="2F5496" w:themeColor="accent1" w:themeShade="BF"/>
          <w:sz w:val="24"/>
          <w:szCs w:val="24"/>
          <w:lang w:val="en-US" w:eastAsia="pl-PL"/>
        </w:rPr>
        <w:t>https://imdik.pan.pl/en/laboratories/1312-laboratory-of-immunology</w:t>
      </w:r>
    </w:p>
    <w:p w14:paraId="293DC942" w14:textId="77777777" w:rsidR="001200D0" w:rsidRPr="00B61E7A" w:rsidRDefault="001200D0" w:rsidP="005066AD">
      <w:pPr>
        <w:suppressAutoHyphens/>
        <w:autoSpaceDN w:val="0"/>
        <w:spacing w:line="256" w:lineRule="auto"/>
        <w:jc w:val="both"/>
        <w:rPr>
          <w:rFonts w:eastAsia="Calibri" w:cstheme="minorHAnsi"/>
          <w:b/>
          <w:bCs/>
          <w:lang w:val="en-US"/>
        </w:rPr>
      </w:pPr>
    </w:p>
    <w:p w14:paraId="113F3C52" w14:textId="0ADFA6C5" w:rsidR="00767560" w:rsidRPr="000B59A3" w:rsidRDefault="00570035" w:rsidP="00767560">
      <w:pPr>
        <w:suppressAutoHyphens/>
        <w:autoSpaceDN w:val="0"/>
        <w:spacing w:line="240" w:lineRule="auto"/>
        <w:jc w:val="both"/>
        <w:rPr>
          <w:rFonts w:eastAsia="Calibri" w:cstheme="minorHAnsi"/>
          <w:lang w:val="en-US"/>
        </w:rPr>
      </w:pPr>
      <w:r>
        <w:rPr>
          <w:rFonts w:eastAsia="Calibri" w:cstheme="minorHAnsi"/>
          <w:lang w:val="en-US"/>
        </w:rPr>
        <w:t>We are recruiting to</w:t>
      </w:r>
      <w:r w:rsidRPr="00570035">
        <w:rPr>
          <w:rFonts w:eastAsia="Calibri" w:cstheme="minorHAnsi"/>
          <w:lang w:val="en-US"/>
        </w:rPr>
        <w:t xml:space="preserve"> the </w:t>
      </w:r>
      <w:r w:rsidRPr="00570035">
        <w:rPr>
          <w:rFonts w:eastAsia="Calibri" w:cstheme="minorHAnsi"/>
          <w:b/>
          <w:bCs/>
          <w:lang w:val="en-US"/>
        </w:rPr>
        <w:t>OPUS</w:t>
      </w:r>
      <w:r w:rsidRPr="00570035">
        <w:rPr>
          <w:rFonts w:eastAsia="Calibri" w:cstheme="minorHAnsi"/>
          <w:lang w:val="en-US"/>
        </w:rPr>
        <w:t xml:space="preserve"> project No. 2023/49/B/NZ7/03915 entitled "</w:t>
      </w:r>
      <w:r w:rsidRPr="00570035">
        <w:rPr>
          <w:rFonts w:eastAsia="Calibri" w:cstheme="minorHAnsi"/>
          <w:b/>
          <w:bCs/>
          <w:lang w:val="en-US"/>
        </w:rPr>
        <w:t>Unraveling protease activation in stimulated CAR-T cells to identify new biomarkers for assessing their clinical efficacy</w:t>
      </w:r>
      <w:r w:rsidRPr="00570035">
        <w:rPr>
          <w:rFonts w:eastAsia="Calibri" w:cstheme="minorHAnsi"/>
          <w:lang w:val="en-US"/>
        </w:rPr>
        <w:t xml:space="preserve">" funded by the National Science Centre and carried out at the Laboratory of Immunology at the </w:t>
      </w:r>
      <w:r>
        <w:rPr>
          <w:rFonts w:eastAsia="Calibri" w:cstheme="minorHAnsi"/>
          <w:lang w:val="en-US"/>
        </w:rPr>
        <w:t>Mossakowski Medical Research Institute Polish Academy of Sciences</w:t>
      </w:r>
      <w:r w:rsidRPr="00570035">
        <w:rPr>
          <w:rFonts w:eastAsia="Calibri" w:cstheme="minorHAnsi"/>
          <w:lang w:val="en-US"/>
        </w:rPr>
        <w:t xml:space="preserve"> (</w:t>
      </w:r>
      <w:r>
        <w:rPr>
          <w:rFonts w:eastAsia="Calibri" w:cstheme="minorHAnsi"/>
          <w:lang w:val="en-US"/>
        </w:rPr>
        <w:t>MMRI PAS</w:t>
      </w:r>
      <w:r w:rsidRPr="00570035">
        <w:rPr>
          <w:rFonts w:eastAsia="Calibri" w:cstheme="minorHAnsi"/>
          <w:lang w:val="en-US"/>
        </w:rPr>
        <w:t xml:space="preserve">). The project is led by Dr. Małgorzata Firczuk. The Laboratory of Immunology is a new, rapidly developing scientific unit at </w:t>
      </w:r>
      <w:r>
        <w:rPr>
          <w:rFonts w:eastAsia="Calibri" w:cstheme="minorHAnsi"/>
          <w:lang w:val="en-US"/>
        </w:rPr>
        <w:t>MMRI PAS</w:t>
      </w:r>
      <w:r w:rsidRPr="00570035">
        <w:rPr>
          <w:rFonts w:eastAsia="Calibri" w:cstheme="minorHAnsi"/>
          <w:lang w:val="en-US"/>
        </w:rPr>
        <w:t xml:space="preserve">, bringing together young scientists and collaborating with numerous clinical and research teams in Poland and abroad. Currently, the Laboratory is implementing twelve projects funded by external </w:t>
      </w:r>
      <w:r>
        <w:rPr>
          <w:rFonts w:eastAsia="Calibri" w:cstheme="minorHAnsi"/>
          <w:lang w:val="en-US"/>
        </w:rPr>
        <w:t>agencies</w:t>
      </w:r>
      <w:r w:rsidRPr="00570035">
        <w:rPr>
          <w:rFonts w:eastAsia="Calibri" w:cstheme="minorHAnsi"/>
          <w:lang w:val="en-US"/>
        </w:rPr>
        <w:t xml:space="preserve">. </w:t>
      </w:r>
      <w:r w:rsidRPr="00570035">
        <w:rPr>
          <w:rFonts w:eastAsia="Calibri" w:cstheme="minorHAnsi"/>
          <w:b/>
          <w:bCs/>
          <w:lang w:val="en-US"/>
        </w:rPr>
        <w:t>We are looking for a candidate with a genuine passion for research, enthusiasm for discoveries, and a commitment to advancing scientific knowledge</w:t>
      </w:r>
      <w:r w:rsidRPr="00570035">
        <w:rPr>
          <w:rFonts w:eastAsia="Calibri" w:cstheme="minorHAnsi"/>
          <w:lang w:val="en-US"/>
        </w:rPr>
        <w:t>.</w:t>
      </w:r>
    </w:p>
    <w:p w14:paraId="1F0B55B3" w14:textId="1E2932D1" w:rsidR="008A51C6" w:rsidRPr="008A51C6" w:rsidRDefault="008A51C6" w:rsidP="008A51C6">
      <w:pPr>
        <w:suppressAutoHyphens/>
        <w:autoSpaceDN w:val="0"/>
        <w:spacing w:after="0" w:line="256" w:lineRule="auto"/>
        <w:jc w:val="both"/>
        <w:rPr>
          <w:rFonts w:eastAsia="Calibri" w:cstheme="minorHAnsi"/>
          <w:lang w:val="en-US"/>
        </w:rPr>
      </w:pPr>
      <w:r w:rsidRPr="008A51C6">
        <w:rPr>
          <w:rFonts w:eastAsia="Calibri" w:cstheme="minorHAnsi"/>
          <w:b/>
          <w:bCs/>
          <w:lang w:val="en-US"/>
        </w:rPr>
        <w:t xml:space="preserve">Information about the research </w:t>
      </w:r>
      <w:r>
        <w:rPr>
          <w:rFonts w:eastAsia="Calibri" w:cstheme="minorHAnsi"/>
          <w:b/>
          <w:bCs/>
          <w:lang w:val="en-US"/>
        </w:rPr>
        <w:t xml:space="preserve">project </w:t>
      </w:r>
      <w:r w:rsidRPr="008A51C6">
        <w:rPr>
          <w:rFonts w:eastAsia="Calibri" w:cstheme="minorHAnsi"/>
          <w:b/>
          <w:bCs/>
          <w:lang w:val="en-US"/>
        </w:rPr>
        <w:t xml:space="preserve">in which the </w:t>
      </w:r>
      <w:r>
        <w:rPr>
          <w:rFonts w:eastAsia="Calibri" w:cstheme="minorHAnsi"/>
          <w:b/>
          <w:bCs/>
          <w:lang w:val="en-US"/>
        </w:rPr>
        <w:t>c</w:t>
      </w:r>
      <w:r w:rsidRPr="008A51C6">
        <w:rPr>
          <w:rFonts w:eastAsia="Calibri" w:cstheme="minorHAnsi"/>
          <w:b/>
          <w:bCs/>
          <w:lang w:val="en-US"/>
        </w:rPr>
        <w:t>andidate would participate</w:t>
      </w:r>
      <w:r w:rsidRPr="008A51C6">
        <w:rPr>
          <w:rFonts w:eastAsia="Calibri" w:cstheme="minorHAnsi"/>
          <w:lang w:val="en-US"/>
        </w:rPr>
        <w:t>:</w:t>
      </w:r>
    </w:p>
    <w:p w14:paraId="26E90D13" w14:textId="6966D0F4" w:rsidR="00767560" w:rsidRPr="000B59A3" w:rsidRDefault="008A51C6" w:rsidP="00767560">
      <w:pPr>
        <w:suppressAutoHyphens/>
        <w:autoSpaceDN w:val="0"/>
        <w:spacing w:after="0" w:line="256" w:lineRule="auto"/>
        <w:jc w:val="both"/>
        <w:rPr>
          <w:rFonts w:eastAsia="Calibri" w:cstheme="minorHAnsi"/>
          <w:lang w:val="en-US"/>
        </w:rPr>
      </w:pPr>
      <w:r w:rsidRPr="008A51C6">
        <w:rPr>
          <w:rFonts w:eastAsia="Calibri" w:cstheme="minorHAnsi"/>
          <w:lang w:val="en-US"/>
        </w:rPr>
        <w:t xml:space="preserve">Cell therapy using T </w:t>
      </w:r>
      <w:r>
        <w:rPr>
          <w:rFonts w:eastAsia="Calibri" w:cstheme="minorHAnsi"/>
          <w:lang w:val="en-US"/>
        </w:rPr>
        <w:t>cells</w:t>
      </w:r>
      <w:r w:rsidRPr="008A51C6">
        <w:rPr>
          <w:rFonts w:eastAsia="Calibri" w:cstheme="minorHAnsi"/>
          <w:lang w:val="en-US"/>
        </w:rPr>
        <w:t xml:space="preserve"> modified with </w:t>
      </w:r>
      <w:bookmarkStart w:id="0" w:name="_GoBack"/>
      <w:bookmarkEnd w:id="0"/>
      <w:r w:rsidRPr="008A51C6">
        <w:rPr>
          <w:rFonts w:eastAsia="Calibri" w:cstheme="minorHAnsi"/>
          <w:lang w:val="en-US"/>
        </w:rPr>
        <w:t xml:space="preserve">chimeric antigen receptors (CAR-T) is a novel and groundbreaking method for treating the most challenging cases of hematologic cancers, already applied in clinics, </w:t>
      </w:r>
      <w:r>
        <w:rPr>
          <w:rFonts w:eastAsia="Calibri" w:cstheme="minorHAnsi"/>
          <w:lang w:val="en-US"/>
        </w:rPr>
        <w:t>also</w:t>
      </w:r>
      <w:r w:rsidRPr="008A51C6">
        <w:rPr>
          <w:rFonts w:eastAsia="Calibri" w:cstheme="minorHAnsi"/>
          <w:lang w:val="en-US"/>
        </w:rPr>
        <w:t xml:space="preserve"> in Poland. The project's goal is to identify new biomarkers for monitoring the effectiveness of CAR-T </w:t>
      </w:r>
      <w:r>
        <w:rPr>
          <w:rFonts w:eastAsia="Calibri" w:cstheme="minorHAnsi"/>
          <w:lang w:val="en-US"/>
        </w:rPr>
        <w:t xml:space="preserve">cell </w:t>
      </w:r>
      <w:r w:rsidRPr="008A51C6">
        <w:rPr>
          <w:rFonts w:eastAsia="Calibri" w:cstheme="minorHAnsi"/>
          <w:lang w:val="en-US"/>
        </w:rPr>
        <w:t xml:space="preserve">therapy. </w:t>
      </w:r>
      <w:r>
        <w:rPr>
          <w:rFonts w:eastAsia="Calibri" w:cstheme="minorHAnsi"/>
          <w:lang w:val="en-US"/>
        </w:rPr>
        <w:t>In particular, w</w:t>
      </w:r>
      <w:r w:rsidRPr="008A51C6">
        <w:rPr>
          <w:rFonts w:eastAsia="Calibri" w:cstheme="minorHAnsi"/>
          <w:lang w:val="en-US"/>
        </w:rPr>
        <w:t xml:space="preserve">e will </w:t>
      </w:r>
      <w:r>
        <w:rPr>
          <w:rFonts w:eastAsia="Calibri" w:cstheme="minorHAnsi"/>
          <w:lang w:val="en-US"/>
        </w:rPr>
        <w:t>investigate</w:t>
      </w:r>
      <w:r w:rsidRPr="008A51C6">
        <w:rPr>
          <w:rFonts w:eastAsia="Calibri" w:cstheme="minorHAnsi"/>
          <w:lang w:val="en-US"/>
        </w:rPr>
        <w:t xml:space="preserve"> proteases activated in CAR-T cells after </w:t>
      </w:r>
      <w:r>
        <w:rPr>
          <w:rFonts w:eastAsia="Calibri" w:cstheme="minorHAnsi"/>
          <w:lang w:val="en-US"/>
        </w:rPr>
        <w:t xml:space="preserve">their </w:t>
      </w:r>
      <w:r w:rsidRPr="008A51C6">
        <w:rPr>
          <w:rFonts w:eastAsia="Calibri" w:cstheme="minorHAnsi"/>
          <w:lang w:val="en-US"/>
        </w:rPr>
        <w:t xml:space="preserve">contact with tumor cells. In collaboration with the team led by Dr. Marcin </w:t>
      </w:r>
      <w:proofErr w:type="spellStart"/>
      <w:r w:rsidRPr="008A51C6">
        <w:rPr>
          <w:rFonts w:eastAsia="Calibri" w:cstheme="minorHAnsi"/>
          <w:lang w:val="en-US"/>
        </w:rPr>
        <w:t>Poręba</w:t>
      </w:r>
      <w:proofErr w:type="spellEnd"/>
      <w:r w:rsidRPr="008A51C6">
        <w:rPr>
          <w:rFonts w:eastAsia="Calibri" w:cstheme="minorHAnsi"/>
          <w:lang w:val="en-US"/>
        </w:rPr>
        <w:t xml:space="preserve"> from </w:t>
      </w:r>
      <w:proofErr w:type="spellStart"/>
      <w:r w:rsidRPr="008A51C6">
        <w:rPr>
          <w:rFonts w:eastAsia="Calibri" w:cstheme="minorHAnsi"/>
          <w:lang w:val="en-US"/>
        </w:rPr>
        <w:t>Wrocław</w:t>
      </w:r>
      <w:proofErr w:type="spellEnd"/>
      <w:r w:rsidRPr="008A51C6">
        <w:rPr>
          <w:rFonts w:eastAsia="Calibri" w:cstheme="minorHAnsi"/>
          <w:lang w:val="en-US"/>
        </w:rPr>
        <w:t xml:space="preserve"> University of Science and Technology, </w:t>
      </w:r>
      <w:r>
        <w:rPr>
          <w:rFonts w:eastAsia="Calibri" w:cstheme="minorHAnsi"/>
          <w:lang w:val="en-US"/>
        </w:rPr>
        <w:t>a partner</w:t>
      </w:r>
      <w:r w:rsidRPr="008A51C6">
        <w:rPr>
          <w:rFonts w:eastAsia="Calibri" w:cstheme="minorHAnsi"/>
          <w:lang w:val="en-US"/>
        </w:rPr>
        <w:t xml:space="preserve"> in the project, we plan to develop probes enabling a precise assessment of protease activity using flow cytometry and mass cytometry. </w:t>
      </w:r>
      <w:r w:rsidRPr="000B59A3">
        <w:rPr>
          <w:rFonts w:eastAsia="Calibri" w:cstheme="minorHAnsi"/>
          <w:lang w:val="en-US"/>
        </w:rPr>
        <w:t>It is worth emphasizing that, while the project focuses on basic research to enhance our understanding of the mechanisms of CAR-T cell activation, the results obtained also carry translational and commercialization potential.</w:t>
      </w:r>
    </w:p>
    <w:p w14:paraId="294BA91D" w14:textId="77777777" w:rsidR="00767560" w:rsidRPr="008A51C6" w:rsidRDefault="00767560" w:rsidP="00767560">
      <w:pPr>
        <w:suppressAutoHyphens/>
        <w:autoSpaceDN w:val="0"/>
        <w:spacing w:after="0" w:line="256" w:lineRule="auto"/>
        <w:jc w:val="both"/>
        <w:rPr>
          <w:rFonts w:eastAsia="Calibri" w:cstheme="minorHAnsi"/>
          <w:lang w:val="en-US"/>
        </w:rPr>
      </w:pPr>
    </w:p>
    <w:p w14:paraId="65BF477A" w14:textId="2B982FFF" w:rsidR="00AF3123" w:rsidRDefault="00AF3123" w:rsidP="00DE009F">
      <w:pPr>
        <w:suppressAutoHyphens/>
        <w:autoSpaceDN w:val="0"/>
        <w:spacing w:after="0" w:line="256" w:lineRule="auto"/>
        <w:jc w:val="both"/>
        <w:rPr>
          <w:rFonts w:eastAsia="Calibri" w:cstheme="minorHAnsi"/>
          <w:b/>
          <w:lang w:val="en-US"/>
        </w:rPr>
      </w:pPr>
      <w:bookmarkStart w:id="1" w:name="_Hlk153284564"/>
      <w:r w:rsidRPr="00AF3123">
        <w:rPr>
          <w:rFonts w:eastAsia="Calibri" w:cstheme="minorHAnsi"/>
          <w:b/>
          <w:lang w:val="en-US"/>
        </w:rPr>
        <w:t xml:space="preserve">Description of duties: </w:t>
      </w:r>
    </w:p>
    <w:p w14:paraId="3D3B9AD1" w14:textId="19F5E674" w:rsidR="00AF3123" w:rsidRPr="00AF3123" w:rsidRDefault="00AF3123" w:rsidP="00DE009F">
      <w:pPr>
        <w:pStyle w:val="Akapitzlist"/>
        <w:numPr>
          <w:ilvl w:val="0"/>
          <w:numId w:val="24"/>
        </w:numPr>
        <w:suppressAutoHyphens/>
        <w:autoSpaceDN w:val="0"/>
        <w:spacing w:after="0" w:line="256" w:lineRule="auto"/>
        <w:jc w:val="both"/>
        <w:rPr>
          <w:rFonts w:eastAsia="Calibri" w:cstheme="minorHAnsi"/>
          <w:b/>
          <w:lang w:val="en-US"/>
        </w:rPr>
      </w:pPr>
      <w:r>
        <w:rPr>
          <w:rFonts w:eastAsia="Calibri" w:cstheme="minorHAnsi"/>
          <w:bCs/>
          <w:lang w:val="en-US"/>
        </w:rPr>
        <w:t>p</w:t>
      </w:r>
      <w:r w:rsidRPr="00AF3123">
        <w:rPr>
          <w:rFonts w:eastAsia="Calibri" w:cstheme="minorHAnsi"/>
          <w:bCs/>
          <w:lang w:val="en-US"/>
        </w:rPr>
        <w:t xml:space="preserve">lanning and conducting experiments </w:t>
      </w:r>
    </w:p>
    <w:p w14:paraId="41EEDFBB" w14:textId="7822AB66" w:rsidR="00AF3123" w:rsidRPr="00AF3123" w:rsidRDefault="00AF3123" w:rsidP="00DE009F">
      <w:pPr>
        <w:pStyle w:val="Akapitzlist"/>
        <w:numPr>
          <w:ilvl w:val="0"/>
          <w:numId w:val="24"/>
        </w:numPr>
        <w:suppressAutoHyphens/>
        <w:autoSpaceDN w:val="0"/>
        <w:spacing w:after="0" w:line="256" w:lineRule="auto"/>
        <w:jc w:val="both"/>
        <w:rPr>
          <w:rFonts w:eastAsia="Calibri" w:cstheme="minorHAnsi"/>
          <w:b/>
          <w:lang w:val="en-US"/>
        </w:rPr>
      </w:pPr>
      <w:r>
        <w:rPr>
          <w:rFonts w:eastAsia="Calibri" w:cstheme="minorHAnsi"/>
          <w:bCs/>
          <w:lang w:val="en-US"/>
        </w:rPr>
        <w:t>c</w:t>
      </w:r>
      <w:r w:rsidRPr="00AF3123">
        <w:rPr>
          <w:rFonts w:eastAsia="Calibri" w:cstheme="minorHAnsi"/>
          <w:bCs/>
          <w:lang w:val="en-US"/>
        </w:rPr>
        <w:t>reative work involving the analysis of current literature</w:t>
      </w:r>
      <w:r>
        <w:rPr>
          <w:rFonts w:eastAsia="Calibri" w:cstheme="minorHAnsi"/>
          <w:bCs/>
          <w:lang w:val="en-US"/>
        </w:rPr>
        <w:t xml:space="preserve"> and</w:t>
      </w:r>
      <w:r w:rsidRPr="00AF3123">
        <w:rPr>
          <w:rFonts w:eastAsia="Calibri" w:cstheme="minorHAnsi"/>
          <w:bCs/>
          <w:lang w:val="en-US"/>
        </w:rPr>
        <w:t xml:space="preserve"> initiating changes during project implementation</w:t>
      </w:r>
    </w:p>
    <w:p w14:paraId="71BB0438" w14:textId="77777777" w:rsidR="0048640B" w:rsidRPr="0048640B" w:rsidRDefault="00AF3123" w:rsidP="00DE009F">
      <w:pPr>
        <w:pStyle w:val="Akapitzlist"/>
        <w:numPr>
          <w:ilvl w:val="0"/>
          <w:numId w:val="24"/>
        </w:numPr>
        <w:suppressAutoHyphens/>
        <w:autoSpaceDN w:val="0"/>
        <w:spacing w:after="0" w:line="256" w:lineRule="auto"/>
        <w:jc w:val="both"/>
        <w:rPr>
          <w:rFonts w:eastAsia="Calibri" w:cstheme="minorHAnsi"/>
          <w:b/>
          <w:lang w:val="en-US"/>
        </w:rPr>
      </w:pPr>
      <w:r>
        <w:rPr>
          <w:rFonts w:eastAsia="Calibri" w:cstheme="minorHAnsi"/>
          <w:bCs/>
          <w:lang w:val="en-US"/>
        </w:rPr>
        <w:t>a</w:t>
      </w:r>
      <w:r w:rsidRPr="00AF3123">
        <w:rPr>
          <w:rFonts w:eastAsia="Calibri" w:cstheme="minorHAnsi"/>
          <w:bCs/>
          <w:lang w:val="en-US"/>
        </w:rPr>
        <w:t>nalysis and interpretation of acquired data</w:t>
      </w:r>
    </w:p>
    <w:p w14:paraId="796CF4B1" w14:textId="77777777" w:rsidR="0048640B" w:rsidRPr="0048640B" w:rsidRDefault="0048640B" w:rsidP="00DE009F">
      <w:pPr>
        <w:pStyle w:val="Akapitzlist"/>
        <w:numPr>
          <w:ilvl w:val="0"/>
          <w:numId w:val="24"/>
        </w:numPr>
        <w:suppressAutoHyphens/>
        <w:autoSpaceDN w:val="0"/>
        <w:spacing w:after="0" w:line="256" w:lineRule="auto"/>
        <w:jc w:val="both"/>
        <w:rPr>
          <w:rFonts w:eastAsia="Calibri" w:cstheme="minorHAnsi"/>
          <w:b/>
          <w:lang w:val="en-US"/>
        </w:rPr>
      </w:pPr>
      <w:r>
        <w:rPr>
          <w:rFonts w:eastAsia="Calibri" w:cstheme="minorHAnsi"/>
          <w:bCs/>
          <w:lang w:val="en-US"/>
        </w:rPr>
        <w:t>m</w:t>
      </w:r>
      <w:r w:rsidR="00AF3123" w:rsidRPr="0048640B">
        <w:rPr>
          <w:rFonts w:eastAsia="Calibri" w:cstheme="minorHAnsi"/>
          <w:bCs/>
          <w:lang w:val="en-US"/>
        </w:rPr>
        <w:t xml:space="preserve">aintaining documentation of research results </w:t>
      </w:r>
      <w:r>
        <w:rPr>
          <w:rFonts w:eastAsia="Calibri" w:cstheme="minorHAnsi"/>
          <w:bCs/>
          <w:lang w:val="en-US"/>
        </w:rPr>
        <w:t>following</w:t>
      </w:r>
      <w:r w:rsidR="00AF3123" w:rsidRPr="0048640B">
        <w:rPr>
          <w:rFonts w:eastAsia="Calibri" w:cstheme="minorHAnsi"/>
          <w:bCs/>
          <w:lang w:val="en-US"/>
        </w:rPr>
        <w:t xml:space="preserve"> FAIR principles</w:t>
      </w:r>
    </w:p>
    <w:p w14:paraId="14BEB676" w14:textId="77777777" w:rsidR="004A7507" w:rsidRPr="004A7507" w:rsidRDefault="0048640B" w:rsidP="00DE009F">
      <w:pPr>
        <w:pStyle w:val="Akapitzlist"/>
        <w:numPr>
          <w:ilvl w:val="0"/>
          <w:numId w:val="24"/>
        </w:numPr>
        <w:suppressAutoHyphens/>
        <w:autoSpaceDN w:val="0"/>
        <w:spacing w:after="0" w:line="256" w:lineRule="auto"/>
        <w:jc w:val="both"/>
        <w:rPr>
          <w:rFonts w:eastAsia="Calibri" w:cstheme="minorHAnsi"/>
          <w:b/>
          <w:lang w:val="en-US"/>
        </w:rPr>
      </w:pPr>
      <w:r>
        <w:rPr>
          <w:rFonts w:eastAsia="Calibri" w:cstheme="minorHAnsi"/>
          <w:bCs/>
          <w:lang w:val="en-US"/>
        </w:rPr>
        <w:t>p</w:t>
      </w:r>
      <w:r w:rsidR="00AF3123" w:rsidRPr="0048640B">
        <w:rPr>
          <w:rFonts w:eastAsia="Calibri" w:cstheme="minorHAnsi"/>
          <w:bCs/>
          <w:lang w:val="en-US"/>
        </w:rPr>
        <w:t>resenting results at seminars within the Laboratory and the Institute, as well as at broader scientific forums, including national and international scientific conferences</w:t>
      </w:r>
    </w:p>
    <w:p w14:paraId="15630EC1" w14:textId="77777777" w:rsidR="004A7507" w:rsidRPr="004A7507" w:rsidRDefault="004A7507" w:rsidP="00DE009F">
      <w:pPr>
        <w:pStyle w:val="Akapitzlist"/>
        <w:numPr>
          <w:ilvl w:val="0"/>
          <w:numId w:val="24"/>
        </w:numPr>
        <w:suppressAutoHyphens/>
        <w:autoSpaceDN w:val="0"/>
        <w:spacing w:after="0" w:line="256" w:lineRule="auto"/>
        <w:jc w:val="both"/>
        <w:rPr>
          <w:rFonts w:eastAsia="Calibri" w:cstheme="minorHAnsi"/>
          <w:b/>
          <w:lang w:val="en-US"/>
        </w:rPr>
      </w:pPr>
      <w:r>
        <w:rPr>
          <w:rFonts w:eastAsia="Calibri" w:cstheme="minorHAnsi"/>
          <w:bCs/>
          <w:lang w:val="en-US"/>
        </w:rPr>
        <w:t>c</w:t>
      </w:r>
      <w:r w:rsidR="00AF3123" w:rsidRPr="0048640B">
        <w:rPr>
          <w:rFonts w:eastAsia="Calibri" w:cstheme="minorHAnsi"/>
          <w:bCs/>
          <w:lang w:val="en-US"/>
        </w:rPr>
        <w:t>oordinating the work of students</w:t>
      </w:r>
      <w:r>
        <w:rPr>
          <w:rFonts w:eastAsia="Calibri" w:cstheme="minorHAnsi"/>
          <w:bCs/>
          <w:lang w:val="en-US"/>
        </w:rPr>
        <w:t xml:space="preserve"> </w:t>
      </w:r>
    </w:p>
    <w:p w14:paraId="55837287" w14:textId="21CD743A" w:rsidR="00DB109C" w:rsidRPr="00DE009F" w:rsidRDefault="004A7507" w:rsidP="00DE009F">
      <w:pPr>
        <w:pStyle w:val="Akapitzlist"/>
        <w:numPr>
          <w:ilvl w:val="0"/>
          <w:numId w:val="24"/>
        </w:numPr>
        <w:suppressAutoHyphens/>
        <w:autoSpaceDN w:val="0"/>
        <w:spacing w:after="0" w:line="256" w:lineRule="auto"/>
        <w:jc w:val="both"/>
        <w:rPr>
          <w:rFonts w:eastAsia="Calibri" w:cstheme="minorHAnsi"/>
          <w:b/>
          <w:lang w:val="en-US"/>
        </w:rPr>
      </w:pPr>
      <w:r>
        <w:rPr>
          <w:rFonts w:eastAsia="Calibri" w:cstheme="minorHAnsi"/>
          <w:bCs/>
          <w:lang w:val="en-US"/>
        </w:rPr>
        <w:t>writing</w:t>
      </w:r>
      <w:r w:rsidR="00AF3123" w:rsidRPr="0048640B">
        <w:rPr>
          <w:rFonts w:eastAsia="Calibri" w:cstheme="minorHAnsi"/>
          <w:bCs/>
          <w:lang w:val="en-US"/>
        </w:rPr>
        <w:t xml:space="preserve"> scientific publications</w:t>
      </w:r>
      <w:bookmarkEnd w:id="1"/>
    </w:p>
    <w:p w14:paraId="61F0962E" w14:textId="77777777" w:rsidR="00DE009F" w:rsidRPr="0048640B" w:rsidRDefault="00DE009F" w:rsidP="00DE009F">
      <w:pPr>
        <w:pStyle w:val="Akapitzlist"/>
        <w:suppressAutoHyphens/>
        <w:autoSpaceDN w:val="0"/>
        <w:spacing w:after="0" w:line="256" w:lineRule="auto"/>
        <w:jc w:val="both"/>
        <w:rPr>
          <w:rFonts w:eastAsia="Calibri" w:cstheme="minorHAnsi"/>
          <w:b/>
          <w:lang w:val="en-US"/>
        </w:rPr>
      </w:pPr>
    </w:p>
    <w:p w14:paraId="40D9D0D9" w14:textId="5E5FAD7A" w:rsidR="005066AD" w:rsidRDefault="00D578E8" w:rsidP="00767560">
      <w:pPr>
        <w:suppressAutoHyphens/>
        <w:autoSpaceDN w:val="0"/>
        <w:spacing w:after="0" w:line="240" w:lineRule="auto"/>
        <w:jc w:val="both"/>
        <w:rPr>
          <w:rFonts w:eastAsia="Calibri" w:cstheme="minorHAnsi"/>
          <w:b/>
        </w:rPr>
      </w:pPr>
      <w:bookmarkStart w:id="2" w:name="_Hlk153284578"/>
      <w:proofErr w:type="spellStart"/>
      <w:r>
        <w:rPr>
          <w:rFonts w:eastAsia="Calibri" w:cstheme="minorHAnsi"/>
          <w:b/>
        </w:rPr>
        <w:t>Requirements</w:t>
      </w:r>
      <w:proofErr w:type="spellEnd"/>
      <w:r>
        <w:rPr>
          <w:rFonts w:eastAsia="Calibri" w:cstheme="minorHAnsi"/>
          <w:b/>
        </w:rPr>
        <w:t xml:space="preserve"> for the </w:t>
      </w:r>
      <w:proofErr w:type="spellStart"/>
      <w:r>
        <w:rPr>
          <w:rFonts w:eastAsia="Calibri" w:cstheme="minorHAnsi"/>
          <w:b/>
        </w:rPr>
        <w:t>candidate</w:t>
      </w:r>
      <w:proofErr w:type="spellEnd"/>
      <w:r w:rsidR="005066AD" w:rsidRPr="00735FC1">
        <w:rPr>
          <w:rFonts w:eastAsia="Calibri" w:cstheme="minorHAnsi"/>
          <w:b/>
        </w:rPr>
        <w:t>:</w:t>
      </w:r>
    </w:p>
    <w:p w14:paraId="065F34A4" w14:textId="5B264CF5" w:rsidR="00D578E8" w:rsidRDefault="00D578E8" w:rsidP="00D578E8">
      <w:pPr>
        <w:pStyle w:val="Akapitzlist"/>
        <w:numPr>
          <w:ilvl w:val="0"/>
          <w:numId w:val="25"/>
        </w:numPr>
        <w:suppressAutoHyphens/>
        <w:autoSpaceDN w:val="0"/>
        <w:spacing w:after="0" w:line="240" w:lineRule="auto"/>
        <w:jc w:val="both"/>
        <w:rPr>
          <w:rFonts w:eastAsia="Calibri" w:cstheme="minorHAnsi"/>
          <w:bCs/>
          <w:lang w:val="en-US"/>
        </w:rPr>
      </w:pPr>
      <w:r w:rsidRPr="00D578E8">
        <w:rPr>
          <w:rFonts w:eastAsia="Calibri" w:cstheme="minorHAnsi"/>
          <w:bCs/>
          <w:lang w:val="en-US"/>
        </w:rPr>
        <w:t xml:space="preserve">Ph.D. degree in biological/medical/pharmaceutical/chemical sciences or </w:t>
      </w:r>
      <w:r>
        <w:rPr>
          <w:rFonts w:eastAsia="Calibri" w:cstheme="minorHAnsi"/>
          <w:bCs/>
          <w:lang w:val="en-US"/>
        </w:rPr>
        <w:t xml:space="preserve">a </w:t>
      </w:r>
      <w:r w:rsidRPr="00D578E8">
        <w:rPr>
          <w:rFonts w:eastAsia="Calibri" w:cstheme="minorHAnsi"/>
          <w:bCs/>
          <w:lang w:val="en-US"/>
        </w:rPr>
        <w:t xml:space="preserve">related field </w:t>
      </w:r>
    </w:p>
    <w:p w14:paraId="291C2E66" w14:textId="1BBC3AA0" w:rsidR="00D578E8" w:rsidRDefault="00D578E8" w:rsidP="00D578E8">
      <w:pPr>
        <w:pStyle w:val="Akapitzlist"/>
        <w:numPr>
          <w:ilvl w:val="0"/>
          <w:numId w:val="25"/>
        </w:numPr>
        <w:suppressAutoHyphens/>
        <w:autoSpaceDN w:val="0"/>
        <w:spacing w:after="0" w:line="240" w:lineRule="auto"/>
        <w:jc w:val="both"/>
        <w:rPr>
          <w:rFonts w:eastAsia="Calibri" w:cstheme="minorHAnsi"/>
          <w:bCs/>
          <w:lang w:val="en-US"/>
        </w:rPr>
      </w:pPr>
      <w:r>
        <w:rPr>
          <w:rFonts w:eastAsia="Calibri" w:cstheme="minorHAnsi"/>
          <w:bCs/>
          <w:lang w:val="en-US"/>
        </w:rPr>
        <w:t>e</w:t>
      </w:r>
      <w:r w:rsidRPr="00D578E8">
        <w:rPr>
          <w:rFonts w:eastAsia="Calibri" w:cstheme="minorHAnsi"/>
          <w:bCs/>
          <w:lang w:val="en-US"/>
        </w:rPr>
        <w:t xml:space="preserve">xperience </w:t>
      </w:r>
      <w:r>
        <w:rPr>
          <w:rFonts w:eastAsia="Calibri" w:cstheme="minorHAnsi"/>
          <w:bCs/>
          <w:lang w:val="en-US"/>
        </w:rPr>
        <w:t>with</w:t>
      </w:r>
      <w:r w:rsidRPr="00D578E8">
        <w:rPr>
          <w:rFonts w:eastAsia="Calibri" w:cstheme="minorHAnsi"/>
          <w:bCs/>
          <w:lang w:val="en-US"/>
        </w:rPr>
        <w:t xml:space="preserve"> laboratory work in the areas of biochemistry, molecular biology, experimental oncology, </w:t>
      </w:r>
      <w:r>
        <w:rPr>
          <w:rFonts w:eastAsia="Calibri" w:cstheme="minorHAnsi"/>
          <w:bCs/>
          <w:lang w:val="en-US"/>
        </w:rPr>
        <w:t>or</w:t>
      </w:r>
      <w:r w:rsidRPr="00D578E8">
        <w:rPr>
          <w:rFonts w:eastAsia="Calibri" w:cstheme="minorHAnsi"/>
          <w:bCs/>
          <w:lang w:val="en-US"/>
        </w:rPr>
        <w:t xml:space="preserve"> immunology </w:t>
      </w:r>
    </w:p>
    <w:p w14:paraId="657D2A30" w14:textId="77777777" w:rsidR="00D578E8" w:rsidRDefault="00D578E8" w:rsidP="00D578E8">
      <w:pPr>
        <w:pStyle w:val="Akapitzlist"/>
        <w:numPr>
          <w:ilvl w:val="0"/>
          <w:numId w:val="25"/>
        </w:numPr>
        <w:suppressAutoHyphens/>
        <w:autoSpaceDN w:val="0"/>
        <w:spacing w:after="0" w:line="240" w:lineRule="auto"/>
        <w:jc w:val="both"/>
        <w:rPr>
          <w:rFonts w:eastAsia="Calibri" w:cstheme="minorHAnsi"/>
          <w:bCs/>
          <w:lang w:val="en-US"/>
        </w:rPr>
      </w:pPr>
      <w:r>
        <w:rPr>
          <w:rFonts w:eastAsia="Calibri" w:cstheme="minorHAnsi"/>
          <w:bCs/>
          <w:lang w:val="en-US"/>
        </w:rPr>
        <w:t>s</w:t>
      </w:r>
      <w:r w:rsidRPr="00D578E8">
        <w:rPr>
          <w:rFonts w:eastAsia="Calibri" w:cstheme="minorHAnsi"/>
          <w:bCs/>
          <w:lang w:val="en-US"/>
        </w:rPr>
        <w:t>cientific achievements documented by international publications in journals indexed in the JCR list</w:t>
      </w:r>
    </w:p>
    <w:p w14:paraId="5A1839A4" w14:textId="77777777" w:rsidR="00D578E8" w:rsidRDefault="00D578E8" w:rsidP="00D578E8">
      <w:pPr>
        <w:pStyle w:val="Akapitzlist"/>
        <w:numPr>
          <w:ilvl w:val="0"/>
          <w:numId w:val="25"/>
        </w:numPr>
        <w:suppressAutoHyphens/>
        <w:autoSpaceDN w:val="0"/>
        <w:spacing w:after="0" w:line="240" w:lineRule="auto"/>
        <w:jc w:val="both"/>
        <w:rPr>
          <w:rFonts w:eastAsia="Calibri" w:cstheme="minorHAnsi"/>
          <w:bCs/>
          <w:lang w:val="en-US"/>
        </w:rPr>
      </w:pPr>
      <w:r>
        <w:rPr>
          <w:rFonts w:eastAsia="Calibri" w:cstheme="minorHAnsi"/>
          <w:bCs/>
          <w:lang w:val="en-US"/>
        </w:rPr>
        <w:t>d</w:t>
      </w:r>
      <w:r w:rsidRPr="00D578E8">
        <w:rPr>
          <w:rFonts w:eastAsia="Calibri" w:cstheme="minorHAnsi"/>
          <w:bCs/>
          <w:lang w:val="en-US"/>
        </w:rPr>
        <w:t>ocumented active participation in national and international conferences and symposiums</w:t>
      </w:r>
    </w:p>
    <w:p w14:paraId="5F1E4CB3" w14:textId="77777777" w:rsidR="00D578E8" w:rsidRDefault="00D578E8" w:rsidP="00D578E8">
      <w:pPr>
        <w:pStyle w:val="Akapitzlist"/>
        <w:numPr>
          <w:ilvl w:val="0"/>
          <w:numId w:val="25"/>
        </w:numPr>
        <w:suppressAutoHyphens/>
        <w:autoSpaceDN w:val="0"/>
        <w:spacing w:after="0" w:line="240" w:lineRule="auto"/>
        <w:jc w:val="both"/>
        <w:rPr>
          <w:rFonts w:eastAsia="Calibri" w:cstheme="minorHAnsi"/>
          <w:bCs/>
          <w:lang w:val="en-US"/>
        </w:rPr>
      </w:pPr>
      <w:r w:rsidRPr="00D578E8">
        <w:rPr>
          <w:rFonts w:eastAsia="Calibri" w:cstheme="minorHAnsi"/>
          <w:bCs/>
          <w:lang w:val="en-US"/>
        </w:rPr>
        <w:lastRenderedPageBreak/>
        <w:t>proficiency in spoken and written English</w:t>
      </w:r>
    </w:p>
    <w:p w14:paraId="5CE5C31B" w14:textId="77777777" w:rsidR="00D578E8" w:rsidRDefault="00D578E8" w:rsidP="00D578E8">
      <w:pPr>
        <w:pStyle w:val="Akapitzlist"/>
        <w:numPr>
          <w:ilvl w:val="0"/>
          <w:numId w:val="25"/>
        </w:numPr>
        <w:suppressAutoHyphens/>
        <w:autoSpaceDN w:val="0"/>
        <w:spacing w:after="0" w:line="240" w:lineRule="auto"/>
        <w:jc w:val="both"/>
        <w:rPr>
          <w:rFonts w:eastAsia="Calibri" w:cstheme="minorHAnsi"/>
          <w:bCs/>
          <w:lang w:val="en-US"/>
        </w:rPr>
      </w:pPr>
      <w:r>
        <w:rPr>
          <w:rFonts w:eastAsia="Calibri" w:cstheme="minorHAnsi"/>
          <w:bCs/>
          <w:lang w:val="en-US"/>
        </w:rPr>
        <w:t>e</w:t>
      </w:r>
      <w:r w:rsidRPr="00D578E8">
        <w:rPr>
          <w:rFonts w:eastAsia="Calibri" w:cstheme="minorHAnsi"/>
          <w:bCs/>
          <w:lang w:val="en-US"/>
        </w:rPr>
        <w:t xml:space="preserve">xcellent organizational skills and attention to detail </w:t>
      </w:r>
    </w:p>
    <w:p w14:paraId="110E9C5F" w14:textId="525BEA77" w:rsidR="00D578E8" w:rsidRPr="00D578E8" w:rsidRDefault="00D578E8" w:rsidP="00D578E8">
      <w:pPr>
        <w:pStyle w:val="Akapitzlist"/>
        <w:numPr>
          <w:ilvl w:val="0"/>
          <w:numId w:val="25"/>
        </w:numPr>
        <w:suppressAutoHyphens/>
        <w:autoSpaceDN w:val="0"/>
        <w:spacing w:after="0" w:line="240" w:lineRule="auto"/>
        <w:jc w:val="both"/>
        <w:rPr>
          <w:rFonts w:eastAsia="Calibri" w:cstheme="minorHAnsi"/>
          <w:bCs/>
          <w:lang w:val="en-US"/>
        </w:rPr>
      </w:pPr>
      <w:r>
        <w:rPr>
          <w:rFonts w:eastAsia="Calibri" w:cstheme="minorHAnsi"/>
          <w:bCs/>
          <w:lang w:val="en-US"/>
        </w:rPr>
        <w:t>a</w:t>
      </w:r>
      <w:r w:rsidRPr="00D578E8">
        <w:rPr>
          <w:rFonts w:eastAsia="Calibri" w:cstheme="minorHAnsi"/>
          <w:bCs/>
          <w:lang w:val="en-US"/>
        </w:rPr>
        <w:t xml:space="preserve">bility to work </w:t>
      </w:r>
      <w:r>
        <w:rPr>
          <w:rFonts w:eastAsia="Calibri" w:cstheme="minorHAnsi"/>
          <w:bCs/>
          <w:lang w:val="en-US"/>
        </w:rPr>
        <w:t>independently and</w:t>
      </w:r>
      <w:r w:rsidRPr="00D578E8">
        <w:rPr>
          <w:rFonts w:eastAsia="Calibri" w:cstheme="minorHAnsi"/>
          <w:bCs/>
          <w:lang w:val="en-US"/>
        </w:rPr>
        <w:t xml:space="preserve"> as </w:t>
      </w:r>
      <w:r>
        <w:rPr>
          <w:rFonts w:eastAsia="Calibri" w:cstheme="minorHAnsi"/>
          <w:bCs/>
          <w:lang w:val="en-US"/>
        </w:rPr>
        <w:t xml:space="preserve">a </w:t>
      </w:r>
      <w:r w:rsidRPr="00D578E8">
        <w:rPr>
          <w:rFonts w:eastAsia="Calibri" w:cstheme="minorHAnsi"/>
          <w:bCs/>
          <w:lang w:val="en-US"/>
        </w:rPr>
        <w:t>part of a team</w:t>
      </w:r>
      <w:r>
        <w:rPr>
          <w:rFonts w:eastAsia="Calibri" w:cstheme="minorHAnsi"/>
          <w:bCs/>
          <w:lang w:val="en-US"/>
        </w:rPr>
        <w:t xml:space="preserve">, </w:t>
      </w:r>
      <w:r w:rsidRPr="00D578E8">
        <w:rPr>
          <w:rFonts w:eastAsia="Calibri" w:cstheme="minorHAnsi"/>
          <w:bCs/>
          <w:lang w:val="en-US"/>
        </w:rPr>
        <w:t>strong communication skills</w:t>
      </w:r>
      <w:bookmarkEnd w:id="2"/>
    </w:p>
    <w:p w14:paraId="13C35C28" w14:textId="77777777" w:rsidR="00E96876" w:rsidRPr="00D578E8" w:rsidRDefault="00E96876" w:rsidP="00D578E8">
      <w:pPr>
        <w:suppressAutoHyphens/>
        <w:autoSpaceDN w:val="0"/>
        <w:spacing w:after="0" w:line="240" w:lineRule="auto"/>
        <w:jc w:val="both"/>
        <w:rPr>
          <w:rFonts w:eastAsia="Calibri" w:cstheme="minorHAnsi"/>
          <w:bCs/>
          <w:lang w:val="en-US"/>
        </w:rPr>
      </w:pPr>
    </w:p>
    <w:p w14:paraId="2ED5D8AE" w14:textId="3D52F3FB" w:rsidR="003F57BD" w:rsidRDefault="00D578E8" w:rsidP="00767560">
      <w:pPr>
        <w:suppressAutoHyphens/>
        <w:autoSpaceDN w:val="0"/>
        <w:spacing w:after="0" w:line="240" w:lineRule="auto"/>
        <w:contextualSpacing/>
        <w:jc w:val="both"/>
        <w:rPr>
          <w:rFonts w:eastAsia="Calibri" w:cstheme="minorHAnsi"/>
          <w:b/>
        </w:rPr>
      </w:pPr>
      <w:bookmarkStart w:id="3" w:name="_Hlk153284594"/>
      <w:r>
        <w:rPr>
          <w:rFonts w:eastAsia="Calibri" w:cstheme="minorHAnsi"/>
          <w:b/>
        </w:rPr>
        <w:t xml:space="preserve">We </w:t>
      </w:r>
      <w:proofErr w:type="spellStart"/>
      <w:r>
        <w:rPr>
          <w:rFonts w:eastAsia="Calibri" w:cstheme="minorHAnsi"/>
          <w:b/>
        </w:rPr>
        <w:t>offer</w:t>
      </w:r>
      <w:proofErr w:type="spellEnd"/>
      <w:r w:rsidR="00E96876" w:rsidRPr="00735FC1">
        <w:rPr>
          <w:rFonts w:eastAsia="Calibri" w:cstheme="minorHAnsi"/>
          <w:b/>
        </w:rPr>
        <w:t>:</w:t>
      </w:r>
    </w:p>
    <w:p w14:paraId="138451A5" w14:textId="77777777" w:rsidR="00D578E8" w:rsidRDefault="00D578E8" w:rsidP="00D578E8">
      <w:pPr>
        <w:pStyle w:val="Akapitzlist"/>
        <w:numPr>
          <w:ilvl w:val="0"/>
          <w:numId w:val="26"/>
        </w:numPr>
        <w:suppressAutoHyphens/>
        <w:autoSpaceDN w:val="0"/>
        <w:spacing w:after="0" w:line="240" w:lineRule="auto"/>
        <w:jc w:val="both"/>
        <w:rPr>
          <w:rFonts w:eastAsia="Calibri" w:cstheme="minorHAnsi"/>
          <w:bCs/>
          <w:lang w:val="en-US"/>
        </w:rPr>
      </w:pPr>
      <w:r w:rsidRPr="00D578E8">
        <w:rPr>
          <w:rFonts w:eastAsia="Calibri" w:cstheme="minorHAnsi"/>
          <w:bCs/>
          <w:lang w:val="en-US"/>
        </w:rPr>
        <w:t xml:space="preserve">a full-time employment contract for a period of up to 4 years </w:t>
      </w:r>
    </w:p>
    <w:p w14:paraId="1069ED5D" w14:textId="4AC3B4FE" w:rsidR="00D578E8" w:rsidRDefault="00D578E8" w:rsidP="00D578E8">
      <w:pPr>
        <w:pStyle w:val="Akapitzlist"/>
        <w:numPr>
          <w:ilvl w:val="0"/>
          <w:numId w:val="26"/>
        </w:numPr>
        <w:suppressAutoHyphens/>
        <w:autoSpaceDN w:val="0"/>
        <w:spacing w:after="0" w:line="240" w:lineRule="auto"/>
        <w:jc w:val="both"/>
        <w:rPr>
          <w:rFonts w:eastAsia="Calibri" w:cstheme="minorHAnsi"/>
          <w:bCs/>
          <w:lang w:val="en-US"/>
        </w:rPr>
      </w:pPr>
      <w:r>
        <w:rPr>
          <w:rFonts w:eastAsia="Calibri" w:cstheme="minorHAnsi"/>
          <w:bCs/>
          <w:lang w:val="en-US"/>
        </w:rPr>
        <w:t>a s</w:t>
      </w:r>
      <w:r w:rsidRPr="00D578E8">
        <w:rPr>
          <w:rFonts w:eastAsia="Calibri" w:cstheme="minorHAnsi"/>
          <w:bCs/>
          <w:lang w:val="en-US"/>
        </w:rPr>
        <w:t xml:space="preserve">alary </w:t>
      </w:r>
      <w:r>
        <w:rPr>
          <w:rFonts w:eastAsia="Calibri" w:cstheme="minorHAnsi"/>
          <w:bCs/>
          <w:lang w:val="en-US"/>
        </w:rPr>
        <w:t xml:space="preserve">of </w:t>
      </w:r>
      <w:r w:rsidRPr="00D578E8">
        <w:rPr>
          <w:rFonts w:eastAsia="Calibri" w:cstheme="minorHAnsi"/>
          <w:bCs/>
          <w:lang w:val="en-US"/>
        </w:rPr>
        <w:t xml:space="preserve">approximately 9000 PLN gross per month </w:t>
      </w:r>
    </w:p>
    <w:p w14:paraId="07CFB517" w14:textId="77777777" w:rsidR="00D578E8" w:rsidRDefault="00D578E8" w:rsidP="00D578E8">
      <w:pPr>
        <w:pStyle w:val="Akapitzlist"/>
        <w:numPr>
          <w:ilvl w:val="0"/>
          <w:numId w:val="26"/>
        </w:numPr>
        <w:suppressAutoHyphens/>
        <w:autoSpaceDN w:val="0"/>
        <w:spacing w:after="0" w:line="240" w:lineRule="auto"/>
        <w:jc w:val="both"/>
        <w:rPr>
          <w:rFonts w:eastAsia="Calibri" w:cstheme="minorHAnsi"/>
          <w:bCs/>
          <w:lang w:val="en-US"/>
        </w:rPr>
      </w:pPr>
      <w:r>
        <w:rPr>
          <w:rFonts w:eastAsia="Calibri" w:cstheme="minorHAnsi"/>
          <w:bCs/>
          <w:lang w:val="en-US"/>
        </w:rPr>
        <w:t>i</w:t>
      </w:r>
      <w:r w:rsidRPr="00D578E8">
        <w:rPr>
          <w:rFonts w:eastAsia="Calibri" w:cstheme="minorHAnsi"/>
          <w:bCs/>
          <w:lang w:val="en-US"/>
        </w:rPr>
        <w:t>nnovative research challenges and unique opportunities for developing research skills</w:t>
      </w:r>
    </w:p>
    <w:p w14:paraId="019EA222" w14:textId="77777777" w:rsidR="00D578E8" w:rsidRDefault="00D578E8" w:rsidP="00D578E8">
      <w:pPr>
        <w:pStyle w:val="Akapitzlist"/>
        <w:numPr>
          <w:ilvl w:val="0"/>
          <w:numId w:val="26"/>
        </w:numPr>
        <w:suppressAutoHyphens/>
        <w:autoSpaceDN w:val="0"/>
        <w:spacing w:after="0" w:line="240" w:lineRule="auto"/>
        <w:jc w:val="both"/>
        <w:rPr>
          <w:rFonts w:eastAsia="Calibri" w:cstheme="minorHAnsi"/>
          <w:bCs/>
          <w:lang w:val="en-US"/>
        </w:rPr>
      </w:pPr>
      <w:r>
        <w:rPr>
          <w:rFonts w:eastAsia="Calibri" w:cstheme="minorHAnsi"/>
          <w:bCs/>
          <w:lang w:val="en-US"/>
        </w:rPr>
        <w:t>f</w:t>
      </w:r>
      <w:r w:rsidRPr="00D578E8">
        <w:rPr>
          <w:rFonts w:eastAsia="Calibri" w:cstheme="minorHAnsi"/>
          <w:bCs/>
          <w:lang w:val="en-US"/>
        </w:rPr>
        <w:t xml:space="preserve">reedom and independence in carrying out assigned tasks </w:t>
      </w:r>
    </w:p>
    <w:p w14:paraId="4F413FB8" w14:textId="77777777" w:rsidR="00D578E8" w:rsidRDefault="00D578E8" w:rsidP="00D578E8">
      <w:pPr>
        <w:pStyle w:val="Akapitzlist"/>
        <w:numPr>
          <w:ilvl w:val="0"/>
          <w:numId w:val="26"/>
        </w:numPr>
        <w:suppressAutoHyphens/>
        <w:autoSpaceDN w:val="0"/>
        <w:spacing w:after="0" w:line="240" w:lineRule="auto"/>
        <w:jc w:val="both"/>
        <w:rPr>
          <w:rFonts w:eastAsia="Calibri" w:cstheme="minorHAnsi"/>
          <w:bCs/>
          <w:lang w:val="en-US"/>
        </w:rPr>
      </w:pPr>
      <w:r>
        <w:rPr>
          <w:rFonts w:eastAsia="Calibri" w:cstheme="minorHAnsi"/>
          <w:bCs/>
          <w:lang w:val="en-US"/>
        </w:rPr>
        <w:t>m</w:t>
      </w:r>
      <w:r w:rsidRPr="00D578E8">
        <w:rPr>
          <w:rFonts w:eastAsia="Calibri" w:cstheme="minorHAnsi"/>
          <w:bCs/>
          <w:lang w:val="en-US"/>
        </w:rPr>
        <w:t xml:space="preserve">entoring and support in professional career development </w:t>
      </w:r>
    </w:p>
    <w:p w14:paraId="16F35A56" w14:textId="2DA4D246" w:rsidR="00D578E8" w:rsidRDefault="00D578E8" w:rsidP="00D578E8">
      <w:pPr>
        <w:pStyle w:val="Akapitzlist"/>
        <w:numPr>
          <w:ilvl w:val="0"/>
          <w:numId w:val="26"/>
        </w:numPr>
        <w:suppressAutoHyphens/>
        <w:autoSpaceDN w:val="0"/>
        <w:spacing w:after="0" w:line="240" w:lineRule="auto"/>
        <w:jc w:val="both"/>
        <w:rPr>
          <w:rFonts w:eastAsia="Calibri" w:cstheme="minorHAnsi"/>
          <w:bCs/>
          <w:lang w:val="en-US"/>
        </w:rPr>
      </w:pPr>
      <w:r>
        <w:rPr>
          <w:rFonts w:eastAsia="Calibri" w:cstheme="minorHAnsi"/>
          <w:bCs/>
          <w:lang w:val="en-US"/>
        </w:rPr>
        <w:t>f</w:t>
      </w:r>
      <w:r w:rsidRPr="00D578E8">
        <w:rPr>
          <w:rFonts w:eastAsia="Calibri" w:cstheme="minorHAnsi"/>
          <w:bCs/>
          <w:lang w:val="en-US"/>
        </w:rPr>
        <w:t xml:space="preserve">riendly, inspiring, and supportive work environment within the large team of the Laboratory </w:t>
      </w:r>
      <w:r w:rsidR="004E1F37">
        <w:rPr>
          <w:rFonts w:eastAsia="Calibri" w:cstheme="minorHAnsi"/>
          <w:bCs/>
          <w:lang w:val="en-US"/>
        </w:rPr>
        <w:t xml:space="preserve">of </w:t>
      </w:r>
      <w:r w:rsidR="004E1F37" w:rsidRPr="00D578E8">
        <w:rPr>
          <w:rFonts w:eastAsia="Calibri" w:cstheme="minorHAnsi"/>
          <w:bCs/>
          <w:lang w:val="en-US"/>
        </w:rPr>
        <w:t>Immunology</w:t>
      </w:r>
    </w:p>
    <w:p w14:paraId="48D112BE" w14:textId="77777777" w:rsidR="00FD671C" w:rsidRDefault="00D578E8" w:rsidP="00D578E8">
      <w:pPr>
        <w:pStyle w:val="Akapitzlist"/>
        <w:numPr>
          <w:ilvl w:val="0"/>
          <w:numId w:val="26"/>
        </w:numPr>
        <w:suppressAutoHyphens/>
        <w:autoSpaceDN w:val="0"/>
        <w:spacing w:after="0" w:line="240" w:lineRule="auto"/>
        <w:jc w:val="both"/>
        <w:rPr>
          <w:rFonts w:eastAsia="Calibri" w:cstheme="minorHAnsi"/>
          <w:bCs/>
          <w:lang w:val="en-US"/>
        </w:rPr>
      </w:pPr>
      <w:r>
        <w:rPr>
          <w:rFonts w:eastAsia="Calibri" w:cstheme="minorHAnsi"/>
          <w:bCs/>
          <w:lang w:val="en-US"/>
        </w:rPr>
        <w:t>o</w:t>
      </w:r>
      <w:r w:rsidRPr="00D578E8">
        <w:rPr>
          <w:rFonts w:eastAsia="Calibri" w:cstheme="minorHAnsi"/>
          <w:bCs/>
          <w:lang w:val="en-US"/>
        </w:rPr>
        <w:t xml:space="preserve">pportunity to present research results at scientific conferences </w:t>
      </w:r>
    </w:p>
    <w:p w14:paraId="7D666968" w14:textId="77777777" w:rsidR="00FD671C" w:rsidRDefault="00FD671C" w:rsidP="00D578E8">
      <w:pPr>
        <w:pStyle w:val="Akapitzlist"/>
        <w:numPr>
          <w:ilvl w:val="0"/>
          <w:numId w:val="26"/>
        </w:numPr>
        <w:suppressAutoHyphens/>
        <w:autoSpaceDN w:val="0"/>
        <w:spacing w:after="0" w:line="240" w:lineRule="auto"/>
        <w:jc w:val="both"/>
        <w:rPr>
          <w:rFonts w:eastAsia="Calibri" w:cstheme="minorHAnsi"/>
          <w:bCs/>
          <w:lang w:val="en-US"/>
        </w:rPr>
      </w:pPr>
      <w:r>
        <w:rPr>
          <w:rFonts w:eastAsia="Calibri" w:cstheme="minorHAnsi"/>
          <w:bCs/>
          <w:lang w:val="en-US"/>
        </w:rPr>
        <w:t>s</w:t>
      </w:r>
      <w:r w:rsidR="00D578E8" w:rsidRPr="00D578E8">
        <w:rPr>
          <w:rFonts w:eastAsia="Calibri" w:cstheme="minorHAnsi"/>
          <w:bCs/>
          <w:lang w:val="en-US"/>
        </w:rPr>
        <w:t xml:space="preserve">upport in publishing and promoting research findings </w:t>
      </w:r>
    </w:p>
    <w:p w14:paraId="691F0E70" w14:textId="0A839DCE" w:rsidR="00767560" w:rsidRDefault="00FD671C" w:rsidP="00FD671C">
      <w:pPr>
        <w:pStyle w:val="Akapitzlist"/>
        <w:numPr>
          <w:ilvl w:val="0"/>
          <w:numId w:val="26"/>
        </w:numPr>
        <w:suppressAutoHyphens/>
        <w:autoSpaceDN w:val="0"/>
        <w:spacing w:after="0" w:line="240" w:lineRule="auto"/>
        <w:jc w:val="both"/>
        <w:rPr>
          <w:rFonts w:eastAsia="Calibri" w:cstheme="minorHAnsi"/>
          <w:bCs/>
          <w:lang w:val="en-US"/>
        </w:rPr>
      </w:pPr>
      <w:r>
        <w:rPr>
          <w:rFonts w:eastAsia="Calibri" w:cstheme="minorHAnsi"/>
          <w:bCs/>
          <w:lang w:val="en-US"/>
        </w:rPr>
        <w:t>b</w:t>
      </w:r>
      <w:r w:rsidR="00D578E8" w:rsidRPr="00D578E8">
        <w:rPr>
          <w:rFonts w:eastAsia="Calibri" w:cstheme="minorHAnsi"/>
          <w:bCs/>
          <w:lang w:val="en-US"/>
        </w:rPr>
        <w:t>enefits package, including a Multisport Plus card and the option to participate in group insurance on preferential terms</w:t>
      </w:r>
    </w:p>
    <w:bookmarkEnd w:id="3"/>
    <w:p w14:paraId="7EE1145D" w14:textId="77777777" w:rsidR="00FD671C" w:rsidRPr="00FD671C" w:rsidRDefault="00FD671C" w:rsidP="00FD671C">
      <w:pPr>
        <w:pStyle w:val="Akapitzlist"/>
        <w:suppressAutoHyphens/>
        <w:autoSpaceDN w:val="0"/>
        <w:spacing w:after="0" w:line="240" w:lineRule="auto"/>
        <w:jc w:val="both"/>
        <w:rPr>
          <w:rFonts w:eastAsia="Calibri" w:cstheme="minorHAnsi"/>
          <w:bCs/>
          <w:lang w:val="en-US"/>
        </w:rPr>
      </w:pPr>
    </w:p>
    <w:p w14:paraId="371F0A2A" w14:textId="77777777" w:rsidR="00CF4A49" w:rsidRDefault="00CF4A49" w:rsidP="00AE33CC">
      <w:pPr>
        <w:shd w:val="clear" w:color="auto" w:fill="FFFFFF"/>
        <w:spacing w:after="0" w:line="276" w:lineRule="auto"/>
        <w:rPr>
          <w:rFonts w:eastAsia="Times New Roman" w:cstheme="minorHAnsi"/>
          <w:b/>
          <w:bCs/>
          <w:lang w:val="en-US" w:eastAsia="pl-PL"/>
        </w:rPr>
      </w:pPr>
      <w:bookmarkStart w:id="4" w:name="_Hlk153284609"/>
      <w:r w:rsidRPr="00CF4A49">
        <w:rPr>
          <w:rFonts w:eastAsia="Times New Roman" w:cstheme="minorHAnsi"/>
          <w:b/>
          <w:bCs/>
          <w:lang w:val="en-US" w:eastAsia="pl-PL"/>
        </w:rPr>
        <w:t xml:space="preserve">Please submit the following documents: </w:t>
      </w:r>
    </w:p>
    <w:p w14:paraId="1CF953A4" w14:textId="77777777" w:rsidR="00CF4A49" w:rsidRDefault="00CF4A49" w:rsidP="00CF4A49">
      <w:pPr>
        <w:pStyle w:val="Akapitzlist"/>
        <w:numPr>
          <w:ilvl w:val="0"/>
          <w:numId w:val="27"/>
        </w:numPr>
        <w:shd w:val="clear" w:color="auto" w:fill="FFFFFF"/>
        <w:spacing w:after="0" w:line="276" w:lineRule="auto"/>
        <w:rPr>
          <w:rFonts w:eastAsia="Times New Roman" w:cstheme="minorHAnsi"/>
          <w:lang w:val="en-US" w:eastAsia="pl-PL"/>
        </w:rPr>
      </w:pPr>
      <w:r w:rsidRPr="00CF4A49">
        <w:rPr>
          <w:rFonts w:eastAsia="Times New Roman" w:cstheme="minorHAnsi"/>
          <w:lang w:val="en-US" w:eastAsia="pl-PL"/>
        </w:rPr>
        <w:t xml:space="preserve">motivation letter containing information about scientific interests, research work, and explaining </w:t>
      </w:r>
      <w:r>
        <w:rPr>
          <w:rFonts w:eastAsia="Times New Roman" w:cstheme="minorHAnsi"/>
          <w:lang w:val="en-US" w:eastAsia="pl-PL"/>
        </w:rPr>
        <w:t xml:space="preserve">why you want </w:t>
      </w:r>
      <w:r w:rsidRPr="00CF4A49">
        <w:rPr>
          <w:rFonts w:eastAsia="Times New Roman" w:cstheme="minorHAnsi"/>
          <w:lang w:val="en-US" w:eastAsia="pl-PL"/>
        </w:rPr>
        <w:t xml:space="preserve">to work on the project </w:t>
      </w:r>
    </w:p>
    <w:p w14:paraId="34098822" w14:textId="77777777" w:rsidR="00CF4A49" w:rsidRDefault="00CF4A49" w:rsidP="00CF4A49">
      <w:pPr>
        <w:pStyle w:val="Akapitzlist"/>
        <w:numPr>
          <w:ilvl w:val="0"/>
          <w:numId w:val="27"/>
        </w:numPr>
        <w:shd w:val="clear" w:color="auto" w:fill="FFFFFF"/>
        <w:spacing w:after="0" w:line="276" w:lineRule="auto"/>
        <w:rPr>
          <w:rFonts w:eastAsia="Times New Roman" w:cstheme="minorHAnsi"/>
          <w:lang w:val="en-US" w:eastAsia="pl-PL"/>
        </w:rPr>
      </w:pPr>
      <w:r w:rsidRPr="00CF4A49">
        <w:rPr>
          <w:rFonts w:eastAsia="Times New Roman" w:cstheme="minorHAnsi"/>
          <w:lang w:val="en-US" w:eastAsia="pl-PL"/>
        </w:rPr>
        <w:t xml:space="preserve">CV (signed by the </w:t>
      </w:r>
      <w:r>
        <w:rPr>
          <w:rFonts w:eastAsia="Times New Roman" w:cstheme="minorHAnsi"/>
          <w:lang w:val="en-US" w:eastAsia="pl-PL"/>
        </w:rPr>
        <w:t>c</w:t>
      </w:r>
      <w:r w:rsidRPr="00CF4A49">
        <w:rPr>
          <w:rFonts w:eastAsia="Times New Roman" w:cstheme="minorHAnsi"/>
          <w:lang w:val="en-US" w:eastAsia="pl-PL"/>
        </w:rPr>
        <w:t xml:space="preserve">andidate) in .pdf format </w:t>
      </w:r>
    </w:p>
    <w:p w14:paraId="0DADB661" w14:textId="6611781F" w:rsidR="00CF4A49" w:rsidRDefault="00CF4A49" w:rsidP="00CF4A49">
      <w:pPr>
        <w:pStyle w:val="Akapitzlist"/>
        <w:numPr>
          <w:ilvl w:val="0"/>
          <w:numId w:val="27"/>
        </w:numPr>
        <w:shd w:val="clear" w:color="auto" w:fill="FFFFFF"/>
        <w:spacing w:after="0" w:line="276" w:lineRule="auto"/>
        <w:rPr>
          <w:rFonts w:eastAsia="Times New Roman" w:cstheme="minorHAnsi"/>
          <w:lang w:val="en-US" w:eastAsia="pl-PL"/>
        </w:rPr>
      </w:pPr>
      <w:r>
        <w:rPr>
          <w:rFonts w:eastAsia="Times New Roman" w:cstheme="minorHAnsi"/>
          <w:lang w:val="en-US" w:eastAsia="pl-PL"/>
        </w:rPr>
        <w:t>c</w:t>
      </w:r>
      <w:r w:rsidRPr="00CF4A49">
        <w:rPr>
          <w:rFonts w:eastAsia="Times New Roman" w:cstheme="minorHAnsi"/>
          <w:lang w:val="en-US" w:eastAsia="pl-PL"/>
        </w:rPr>
        <w:t xml:space="preserve">opy of the diploma confirming the academic degree </w:t>
      </w:r>
    </w:p>
    <w:p w14:paraId="74749E3B" w14:textId="0742185F" w:rsidR="00CF4A49" w:rsidRPr="00CF4A49" w:rsidRDefault="00CF4A49" w:rsidP="00CF4A49">
      <w:pPr>
        <w:pStyle w:val="Akapitzlist"/>
        <w:numPr>
          <w:ilvl w:val="0"/>
          <w:numId w:val="27"/>
        </w:numPr>
        <w:shd w:val="clear" w:color="auto" w:fill="FFFFFF"/>
        <w:spacing w:after="0" w:line="276" w:lineRule="auto"/>
        <w:rPr>
          <w:rFonts w:eastAsia="Times New Roman" w:cstheme="minorHAnsi"/>
          <w:lang w:val="en-US" w:eastAsia="pl-PL"/>
        </w:rPr>
      </w:pPr>
      <w:r>
        <w:rPr>
          <w:rFonts w:eastAsia="Times New Roman" w:cstheme="minorHAnsi"/>
          <w:lang w:val="en-US" w:eastAsia="pl-PL"/>
        </w:rPr>
        <w:t>a</w:t>
      </w:r>
      <w:r w:rsidRPr="00CF4A49">
        <w:rPr>
          <w:rFonts w:eastAsia="Times New Roman" w:cstheme="minorHAnsi"/>
          <w:lang w:val="en-US" w:eastAsia="pl-PL"/>
        </w:rPr>
        <w:t>t least one letter of recommendation from the current or former supervisor/academic advisor</w:t>
      </w:r>
    </w:p>
    <w:p w14:paraId="17600ED9" w14:textId="77777777" w:rsidR="004E1F37" w:rsidRDefault="004E1F37" w:rsidP="00D24BEB">
      <w:pPr>
        <w:spacing w:after="0" w:line="240" w:lineRule="auto"/>
        <w:jc w:val="both"/>
        <w:rPr>
          <w:rFonts w:eastAsia="Times New Roman" w:cstheme="minorHAnsi"/>
          <w:lang w:val="en-US" w:eastAsia="pl-PL"/>
        </w:rPr>
      </w:pPr>
    </w:p>
    <w:p w14:paraId="4C786359" w14:textId="392D3BE8" w:rsidR="00680D65" w:rsidRPr="001B534D" w:rsidRDefault="001B534D" w:rsidP="00D24BEB">
      <w:pPr>
        <w:spacing w:after="0" w:line="240" w:lineRule="auto"/>
        <w:jc w:val="both"/>
        <w:rPr>
          <w:rFonts w:eastAsia="Times New Roman" w:cstheme="minorHAnsi"/>
          <w:b/>
          <w:lang w:val="en-US" w:eastAsia="pl-PL"/>
        </w:rPr>
      </w:pPr>
      <w:r w:rsidRPr="001B534D">
        <w:rPr>
          <w:rFonts w:eastAsia="Times New Roman" w:cstheme="minorHAnsi"/>
          <w:lang w:val="en-US" w:eastAsia="pl-PL"/>
        </w:rPr>
        <w:t xml:space="preserve">Apply via email to </w:t>
      </w:r>
      <w:r>
        <w:rPr>
          <w:rFonts w:eastAsia="Times New Roman" w:cstheme="minorHAnsi"/>
          <w:lang w:val="en-US" w:eastAsia="pl-PL"/>
        </w:rPr>
        <w:t xml:space="preserve">the </w:t>
      </w:r>
      <w:r w:rsidRPr="001B534D">
        <w:rPr>
          <w:rFonts w:eastAsia="Times New Roman" w:cstheme="minorHAnsi"/>
          <w:lang w:val="en-US" w:eastAsia="pl-PL"/>
        </w:rPr>
        <w:t>project PI:</w:t>
      </w:r>
      <w:r w:rsidR="00AE33CC" w:rsidRPr="001B534D">
        <w:rPr>
          <w:rFonts w:eastAsia="Times New Roman" w:cstheme="minorHAnsi"/>
          <w:lang w:val="en-US" w:eastAsia="pl-PL"/>
        </w:rPr>
        <w:t xml:space="preserve"> </w:t>
      </w:r>
      <w:hyperlink r:id="rId6" w:history="1">
        <w:r w:rsidRPr="001B534D">
          <w:rPr>
            <w:rStyle w:val="Hipercze"/>
            <w:rFonts w:eastAsia="Times New Roman" w:cstheme="minorHAnsi"/>
            <w:b/>
            <w:bCs/>
            <w:lang w:val="en-US" w:eastAsia="pl-PL"/>
          </w:rPr>
          <w:t>mfirczuk@imdik.pan.pl</w:t>
        </w:r>
      </w:hyperlink>
      <w:r w:rsidRPr="001B534D">
        <w:rPr>
          <w:rFonts w:eastAsia="Times New Roman" w:cstheme="minorHAnsi"/>
          <w:b/>
          <w:color w:val="2F5496" w:themeColor="accent1" w:themeShade="BF"/>
          <w:lang w:val="en-US" w:eastAsia="pl-PL"/>
        </w:rPr>
        <w:t xml:space="preserve">, </w:t>
      </w:r>
      <w:r w:rsidRPr="001B534D">
        <w:rPr>
          <w:rFonts w:eastAsia="Times New Roman" w:cstheme="minorHAnsi"/>
          <w:bCs/>
          <w:lang w:val="en-US" w:eastAsia="pl-PL"/>
        </w:rPr>
        <w:t xml:space="preserve">deadline for sending </w:t>
      </w:r>
      <w:r>
        <w:rPr>
          <w:rFonts w:eastAsia="Times New Roman" w:cstheme="minorHAnsi"/>
          <w:bCs/>
          <w:lang w:val="en-US" w:eastAsia="pl-PL"/>
        </w:rPr>
        <w:t xml:space="preserve">the </w:t>
      </w:r>
      <w:r w:rsidRPr="001B534D">
        <w:rPr>
          <w:rFonts w:eastAsia="Times New Roman" w:cstheme="minorHAnsi"/>
          <w:bCs/>
          <w:lang w:val="en-US" w:eastAsia="pl-PL"/>
        </w:rPr>
        <w:t>application is 14</w:t>
      </w:r>
      <w:r w:rsidRPr="005A1398">
        <w:rPr>
          <w:rFonts w:eastAsia="Times New Roman" w:cstheme="minorHAnsi"/>
          <w:bCs/>
          <w:vertAlign w:val="superscript"/>
          <w:lang w:val="en-US" w:eastAsia="pl-PL"/>
        </w:rPr>
        <w:t>th</w:t>
      </w:r>
      <w:r w:rsidRPr="001B534D">
        <w:rPr>
          <w:rFonts w:eastAsia="Times New Roman" w:cstheme="minorHAnsi"/>
          <w:bCs/>
          <w:lang w:val="en-US" w:eastAsia="pl-PL"/>
        </w:rPr>
        <w:t xml:space="preserve"> </w:t>
      </w:r>
      <w:r>
        <w:rPr>
          <w:rFonts w:eastAsia="Times New Roman" w:cstheme="minorHAnsi"/>
          <w:bCs/>
          <w:lang w:val="en-US" w:eastAsia="pl-PL"/>
        </w:rPr>
        <w:t xml:space="preserve">January 2024. </w:t>
      </w:r>
      <w:r w:rsidRPr="001B534D">
        <w:rPr>
          <w:rFonts w:eastAsia="Times New Roman" w:cstheme="minorHAnsi"/>
          <w:lang w:val="en-US" w:eastAsia="pl-PL"/>
        </w:rPr>
        <w:t>In the email title please include</w:t>
      </w:r>
      <w:r w:rsidR="00C32C54" w:rsidRPr="001B534D">
        <w:rPr>
          <w:rFonts w:eastAsia="Times New Roman" w:cstheme="minorHAnsi"/>
          <w:lang w:val="en-US" w:eastAsia="pl-PL"/>
        </w:rPr>
        <w:t xml:space="preserve">: </w:t>
      </w:r>
      <w:r w:rsidR="00AE33CC" w:rsidRPr="001B534D">
        <w:rPr>
          <w:rFonts w:eastAsia="Times New Roman" w:cstheme="minorHAnsi"/>
          <w:lang w:val="en-US" w:eastAsia="pl-PL"/>
        </w:rPr>
        <w:t>„</w:t>
      </w:r>
      <w:r w:rsidR="00B65CD3" w:rsidRPr="001B534D">
        <w:rPr>
          <w:rFonts w:eastAsia="Times New Roman" w:cstheme="minorHAnsi"/>
          <w:lang w:val="en-US" w:eastAsia="pl-PL"/>
        </w:rPr>
        <w:t>Post-doc”</w:t>
      </w:r>
      <w:r w:rsidRPr="001B534D">
        <w:rPr>
          <w:rFonts w:eastAsia="Times New Roman" w:cstheme="minorHAnsi"/>
          <w:lang w:val="en-US" w:eastAsia="pl-PL"/>
        </w:rPr>
        <w:t xml:space="preserve"> and pr</w:t>
      </w:r>
      <w:r>
        <w:rPr>
          <w:rFonts w:eastAsia="Times New Roman" w:cstheme="minorHAnsi"/>
          <w:lang w:val="en-US" w:eastAsia="pl-PL"/>
        </w:rPr>
        <w:t xml:space="preserve">ocedure ID: </w:t>
      </w:r>
      <w:r w:rsidR="00767560" w:rsidRPr="001B534D">
        <w:rPr>
          <w:rFonts w:eastAsia="Times New Roman" w:cstheme="minorHAnsi"/>
          <w:b/>
          <w:sz w:val="24"/>
          <w:szCs w:val="24"/>
          <w:lang w:val="en-US" w:eastAsia="pl-PL"/>
        </w:rPr>
        <w:t>PI.110.4.2023</w:t>
      </w:r>
      <w:r w:rsidR="00AE33CC" w:rsidRPr="001B534D">
        <w:rPr>
          <w:rFonts w:eastAsia="Times New Roman" w:cstheme="minorHAnsi"/>
          <w:lang w:val="en-US" w:eastAsia="pl-PL"/>
        </w:rPr>
        <w:t xml:space="preserve"> </w:t>
      </w:r>
    </w:p>
    <w:p w14:paraId="418837F5" w14:textId="77777777" w:rsidR="00516E99" w:rsidRPr="001B534D" w:rsidRDefault="00516E99" w:rsidP="00E73CB7">
      <w:pPr>
        <w:spacing w:after="0" w:line="276" w:lineRule="auto"/>
        <w:jc w:val="both"/>
        <w:rPr>
          <w:rFonts w:eastAsia="Times New Roman" w:cstheme="minorHAnsi"/>
          <w:bCs/>
          <w:color w:val="FF0000"/>
          <w:lang w:val="en-US" w:eastAsia="pl-PL"/>
        </w:rPr>
      </w:pPr>
    </w:p>
    <w:p w14:paraId="7E92A5D7" w14:textId="77777777" w:rsidR="001B534D" w:rsidRPr="0098035C" w:rsidRDefault="001B534D" w:rsidP="001B534D">
      <w:pPr>
        <w:spacing w:after="0" w:line="240" w:lineRule="auto"/>
        <w:jc w:val="both"/>
        <w:rPr>
          <w:rFonts w:eastAsia="Times New Roman" w:cstheme="minorHAnsi"/>
          <w:b/>
          <w:bCs/>
          <w:color w:val="FF0000"/>
          <w:lang w:val="en-US" w:eastAsia="pl-PL"/>
        </w:rPr>
      </w:pPr>
      <w:r w:rsidRPr="0098035C">
        <w:rPr>
          <w:rFonts w:eastAsia="Times New Roman" w:cstheme="minorHAnsi"/>
          <w:lang w:val="en-US" w:eastAsia="pl-PL"/>
        </w:rPr>
        <w:t xml:space="preserve">Deadline for applications: </w:t>
      </w:r>
      <w:r w:rsidRPr="0098035C">
        <w:rPr>
          <w:rFonts w:eastAsia="Times New Roman" w:cstheme="minorHAnsi"/>
          <w:b/>
          <w:sz w:val="24"/>
          <w:szCs w:val="24"/>
          <w:lang w:val="en-US" w:eastAsia="pl-PL"/>
        </w:rPr>
        <w:t>14</w:t>
      </w:r>
      <w:r w:rsidRPr="005A1398">
        <w:rPr>
          <w:rFonts w:eastAsia="Times New Roman" w:cstheme="minorHAnsi"/>
          <w:b/>
          <w:sz w:val="24"/>
          <w:szCs w:val="24"/>
          <w:vertAlign w:val="superscript"/>
          <w:lang w:val="en-US" w:eastAsia="pl-PL"/>
        </w:rPr>
        <w:t>th</w:t>
      </w:r>
      <w:r w:rsidRPr="0098035C">
        <w:rPr>
          <w:rFonts w:eastAsia="Times New Roman" w:cstheme="minorHAnsi"/>
          <w:b/>
          <w:sz w:val="24"/>
          <w:szCs w:val="24"/>
          <w:lang w:val="en-US" w:eastAsia="pl-PL"/>
        </w:rPr>
        <w:t xml:space="preserve"> January, 2024</w:t>
      </w:r>
    </w:p>
    <w:p w14:paraId="6DED8E59" w14:textId="77777777" w:rsidR="001B534D" w:rsidRPr="0098035C" w:rsidRDefault="001B534D" w:rsidP="001B534D">
      <w:pPr>
        <w:spacing w:after="0" w:line="240" w:lineRule="auto"/>
        <w:jc w:val="both"/>
        <w:rPr>
          <w:rFonts w:eastAsia="Times New Roman" w:cstheme="minorHAnsi"/>
          <w:lang w:val="en-US" w:eastAsia="pl-PL"/>
        </w:rPr>
      </w:pPr>
      <w:r w:rsidRPr="0098035C">
        <w:rPr>
          <w:rFonts w:eastAsia="Times New Roman" w:cstheme="minorHAnsi"/>
          <w:lang w:val="en-US" w:eastAsia="pl-PL"/>
        </w:rPr>
        <w:t xml:space="preserve">Expected starting date: </w:t>
      </w:r>
      <w:r w:rsidRPr="001B534D">
        <w:rPr>
          <w:rFonts w:eastAsia="Times New Roman" w:cstheme="minorHAnsi"/>
          <w:b/>
          <w:bCs/>
          <w:lang w:val="en-US" w:eastAsia="pl-PL"/>
        </w:rPr>
        <w:t>February/March 2024</w:t>
      </w:r>
    </w:p>
    <w:p w14:paraId="4DF6BE24" w14:textId="77787F35" w:rsidR="00B37B94" w:rsidRPr="00A67BE4" w:rsidRDefault="00A67BE4" w:rsidP="00133358">
      <w:pPr>
        <w:pStyle w:val="NormalnyWeb"/>
        <w:shd w:val="clear" w:color="auto" w:fill="FFFFFF"/>
        <w:spacing w:before="75" w:beforeAutospacing="0" w:after="75" w:afterAutospacing="0"/>
        <w:rPr>
          <w:rFonts w:asciiTheme="minorHAnsi" w:hAnsiTheme="minorHAnsi" w:cstheme="minorHAnsi"/>
          <w:color w:val="333333"/>
          <w:sz w:val="22"/>
          <w:szCs w:val="22"/>
          <w:lang w:val="en-US"/>
        </w:rPr>
      </w:pPr>
      <w:r w:rsidRPr="00A67BE4">
        <w:rPr>
          <w:rFonts w:asciiTheme="minorHAnsi" w:hAnsiTheme="minorHAnsi" w:cstheme="minorHAnsi"/>
          <w:color w:val="333333"/>
          <w:sz w:val="22"/>
          <w:szCs w:val="22"/>
          <w:lang w:val="en-US"/>
        </w:rPr>
        <w:t>Applications submitted after the deadline will not be considered. We reserve the right to invite only selected candidates for interviews.</w:t>
      </w:r>
    </w:p>
    <w:p w14:paraId="335E863F" w14:textId="77777777" w:rsidR="00A67BE4" w:rsidRDefault="00B61E7A" w:rsidP="00A67BE4">
      <w:pPr>
        <w:pStyle w:val="NormalnyWeb"/>
        <w:rPr>
          <w:rFonts w:asciiTheme="minorHAnsi" w:hAnsiTheme="minorHAnsi" w:cstheme="minorHAnsi"/>
          <w:sz w:val="16"/>
          <w:szCs w:val="16"/>
          <w:lang w:val="en-US"/>
        </w:rPr>
      </w:pPr>
      <w:r w:rsidRPr="00A67BE4">
        <w:rPr>
          <w:rFonts w:asciiTheme="minorHAnsi" w:hAnsiTheme="minorHAnsi" w:cstheme="minorHAnsi"/>
          <w:b/>
          <w:bCs/>
          <w:sz w:val="16"/>
          <w:szCs w:val="16"/>
          <w:lang w:val="en-US"/>
        </w:rPr>
        <w:t>INFORMATION CLAUSE ON PERSONAL DATA PROCESSING </w:t>
      </w:r>
    </w:p>
    <w:p w14:paraId="1C8551D1" w14:textId="758EEA71" w:rsidR="00A67BE4" w:rsidRPr="00A67BE4" w:rsidRDefault="00B61E7A" w:rsidP="00A67BE4">
      <w:pPr>
        <w:pStyle w:val="Bezodstpw"/>
        <w:rPr>
          <w:color w:val="808080" w:themeColor="background1" w:themeShade="80"/>
          <w:sz w:val="16"/>
          <w:szCs w:val="16"/>
          <w:lang w:val="en-US"/>
        </w:rPr>
      </w:pPr>
      <w:r w:rsidRPr="00A67BE4">
        <w:rPr>
          <w:color w:val="808080" w:themeColor="background1" w:themeShade="80"/>
          <w:sz w:val="16"/>
          <w:szCs w:val="16"/>
          <w:lang w:val="en-US"/>
        </w:rPr>
        <w:t xml:space="preserve">Pursuant to Article 13 of </w:t>
      </w:r>
      <w:r w:rsidR="00A87F0E">
        <w:rPr>
          <w:color w:val="808080" w:themeColor="background1" w:themeShade="80"/>
          <w:sz w:val="16"/>
          <w:szCs w:val="16"/>
          <w:lang w:val="en-US"/>
        </w:rPr>
        <w:t xml:space="preserve">the </w:t>
      </w:r>
      <w:r w:rsidRPr="00A67BE4">
        <w:rPr>
          <w:color w:val="808080" w:themeColor="background1" w:themeShade="80"/>
          <w:sz w:val="16"/>
          <w:szCs w:val="16"/>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 </w:t>
      </w:r>
    </w:p>
    <w:p w14:paraId="00893027" w14:textId="77777777" w:rsidR="00A67BE4" w:rsidRDefault="00B61E7A" w:rsidP="00A67BE4">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 xml:space="preserve">The Controller of your personal data is the Mossakowski Medical Research Institute, Polish Academy of Sciences, A. </w:t>
      </w:r>
      <w:proofErr w:type="spellStart"/>
      <w:r w:rsidRPr="00A67BE4">
        <w:rPr>
          <w:rFonts w:eastAsia="Times New Roman"/>
          <w:color w:val="808080" w:themeColor="background1" w:themeShade="80"/>
          <w:sz w:val="16"/>
          <w:szCs w:val="16"/>
          <w:lang w:val="en-US"/>
        </w:rPr>
        <w:t>Pawińskiego</w:t>
      </w:r>
      <w:proofErr w:type="spellEnd"/>
      <w:r w:rsidRPr="00A67BE4">
        <w:rPr>
          <w:rFonts w:eastAsia="Times New Roman"/>
          <w:color w:val="808080" w:themeColor="background1" w:themeShade="80"/>
          <w:sz w:val="16"/>
          <w:szCs w:val="16"/>
          <w:lang w:val="en-US"/>
        </w:rPr>
        <w:t xml:space="preserve"> 5 St., 02-106 Warsaw, Poland (“MMRI PAS”) </w:t>
      </w:r>
    </w:p>
    <w:p w14:paraId="5CEF4307" w14:textId="77777777" w:rsidR="00A67BE4" w:rsidRDefault="00B61E7A" w:rsidP="00A67BE4">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 xml:space="preserve">The Controller has designated the Data Protection Officer who can be contacted via the following e-mail address: </w:t>
      </w:r>
      <w:hyperlink r:id="rId7" w:history="1">
        <w:r w:rsidRPr="00A67BE4">
          <w:rPr>
            <w:rStyle w:val="Hipercze"/>
            <w:rFonts w:eastAsia="Times New Roman" w:cstheme="minorHAnsi"/>
            <w:color w:val="808080" w:themeColor="background1" w:themeShade="80"/>
            <w:sz w:val="16"/>
            <w:szCs w:val="16"/>
            <w:lang w:val="en-US"/>
          </w:rPr>
          <w:t>daneosobowe@imdik.pan.pl</w:t>
        </w:r>
      </w:hyperlink>
      <w:r w:rsidRPr="00A67BE4">
        <w:rPr>
          <w:rFonts w:eastAsia="Times New Roman"/>
          <w:color w:val="808080" w:themeColor="background1" w:themeShade="80"/>
          <w:sz w:val="16"/>
          <w:szCs w:val="16"/>
          <w:lang w:val="en-US"/>
        </w:rPr>
        <w:t> or the post address of Controller. </w:t>
      </w:r>
    </w:p>
    <w:p w14:paraId="26BF809F" w14:textId="77777777" w:rsidR="00A67BE4" w:rsidRDefault="00B61E7A" w:rsidP="00A67BE4">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Your personal data will be processed for the purpose of carrying out a recruitment process and selecting an employee and concluding a contract for employment at the MMRI PAS. </w:t>
      </w:r>
    </w:p>
    <w:p w14:paraId="4EDAC852" w14:textId="77777777" w:rsidR="00A67BE4" w:rsidRDefault="00B61E7A" w:rsidP="00A67BE4">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MMRI PAS processes Your personal data in relation to a legal obligation (the Article 6.1.c of the GDPR) pursuant to Article 22</w:t>
      </w:r>
      <w:r w:rsidRPr="00A67BE4">
        <w:rPr>
          <w:rFonts w:eastAsia="Times New Roman"/>
          <w:color w:val="808080" w:themeColor="background1" w:themeShade="80"/>
          <w:sz w:val="16"/>
          <w:szCs w:val="16"/>
          <w:vertAlign w:val="superscript"/>
          <w:lang w:val="en-US"/>
        </w:rPr>
        <w:t xml:space="preserve">1 </w:t>
      </w:r>
      <w:r w:rsidRPr="00A67BE4">
        <w:rPr>
          <w:rFonts w:eastAsia="Times New Roman"/>
          <w:color w:val="808080" w:themeColor="background1" w:themeShade="80"/>
          <w:sz w:val="16"/>
          <w:szCs w:val="16"/>
          <w:lang w:val="en-US"/>
        </w:rPr>
        <w:t xml:space="preserve">§ 1 of the Act of 26 June 1974 </w:t>
      </w:r>
      <w:proofErr w:type="spellStart"/>
      <w:r w:rsidRPr="00A67BE4">
        <w:rPr>
          <w:rFonts w:eastAsia="Times New Roman"/>
          <w:color w:val="808080" w:themeColor="background1" w:themeShade="80"/>
          <w:sz w:val="16"/>
          <w:szCs w:val="16"/>
          <w:lang w:val="en-US"/>
        </w:rPr>
        <w:t>Labour</w:t>
      </w:r>
      <w:proofErr w:type="spellEnd"/>
      <w:r w:rsidRPr="00A67BE4">
        <w:rPr>
          <w:rFonts w:eastAsia="Times New Roman"/>
          <w:color w:val="808080" w:themeColor="background1" w:themeShade="80"/>
          <w:sz w:val="16"/>
          <w:szCs w:val="16"/>
          <w:lang w:val="en-US"/>
        </w:rPr>
        <w:t xml:space="preserve"> Code or Your consent understood by sending them to MMRI PAS (the Article 6.1.a of the GDPR) for data not listed on </w:t>
      </w:r>
      <w:proofErr w:type="spellStart"/>
      <w:r w:rsidRPr="00A67BE4">
        <w:rPr>
          <w:rFonts w:eastAsia="Times New Roman"/>
          <w:color w:val="808080" w:themeColor="background1" w:themeShade="80"/>
          <w:sz w:val="16"/>
          <w:szCs w:val="16"/>
          <w:lang w:val="en-US"/>
        </w:rPr>
        <w:t>Labour</w:t>
      </w:r>
      <w:proofErr w:type="spellEnd"/>
      <w:r w:rsidRPr="00A67BE4">
        <w:rPr>
          <w:rFonts w:eastAsia="Times New Roman"/>
          <w:color w:val="808080" w:themeColor="background1" w:themeShade="80"/>
          <w:sz w:val="16"/>
          <w:szCs w:val="16"/>
          <w:lang w:val="en-US"/>
        </w:rPr>
        <w:t xml:space="preserve"> Code, and their application does not affect the possibility of participating in the recruitment / competition. If you do not want us to process additional data, please do not include it in the documents. </w:t>
      </w:r>
    </w:p>
    <w:p w14:paraId="4150D480" w14:textId="77777777" w:rsidR="00A67BE4" w:rsidRDefault="00B61E7A" w:rsidP="00A67BE4">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By submitting your candidacy, you consent to the fact that if you win the recruitment / competition, your name and surname together with information about the recommendation for employment will be posted on the MMRI PAS website. </w:t>
      </w:r>
    </w:p>
    <w:p w14:paraId="0A71BD0B" w14:textId="77777777" w:rsidR="00A67BE4" w:rsidRDefault="00B61E7A" w:rsidP="00A67BE4">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Your application with personal data will be processed for period necessary for realization of purposes indicated in p. 3 - for a maximum of one month and then your application with personal data will be deleted.</w:t>
      </w:r>
    </w:p>
    <w:p w14:paraId="15F0A4A1" w14:textId="77777777" w:rsidR="00A67BE4" w:rsidRDefault="00B61E7A" w:rsidP="00A67BE4">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 </w:t>
      </w:r>
    </w:p>
    <w:p w14:paraId="1377818E" w14:textId="77777777" w:rsidR="00A67BE4" w:rsidRDefault="00B61E7A" w:rsidP="00A67BE4">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 </w:t>
      </w:r>
    </w:p>
    <w:p w14:paraId="4CA745BA" w14:textId="47C2F8EE" w:rsidR="00B61E7A" w:rsidRPr="0085314A" w:rsidRDefault="00B61E7A" w:rsidP="0085314A">
      <w:pPr>
        <w:pStyle w:val="Bezodstpw"/>
        <w:numPr>
          <w:ilvl w:val="0"/>
          <w:numId w:val="30"/>
        </w:numPr>
        <w:rPr>
          <w:color w:val="808080" w:themeColor="background1" w:themeShade="80"/>
          <w:sz w:val="16"/>
          <w:szCs w:val="16"/>
          <w:lang w:val="en-US"/>
        </w:rPr>
      </w:pPr>
      <w:r w:rsidRPr="00A67BE4">
        <w:rPr>
          <w:rFonts w:eastAsia="Times New Roman"/>
          <w:color w:val="808080" w:themeColor="background1" w:themeShade="80"/>
          <w:sz w:val="16"/>
          <w:szCs w:val="16"/>
          <w:lang w:val="en-US"/>
        </w:rPr>
        <w:t>You have the right to lodge a complaint to the President of the Office for the Protection of Personal Data (</w:t>
      </w:r>
      <w:proofErr w:type="spellStart"/>
      <w:r w:rsidRPr="00A67BE4">
        <w:rPr>
          <w:rFonts w:eastAsia="Times New Roman"/>
          <w:color w:val="808080" w:themeColor="background1" w:themeShade="80"/>
          <w:sz w:val="16"/>
          <w:szCs w:val="16"/>
          <w:lang w:val="en-US"/>
        </w:rPr>
        <w:t>Stawki</w:t>
      </w:r>
      <w:proofErr w:type="spellEnd"/>
      <w:r w:rsidRPr="00A67BE4">
        <w:rPr>
          <w:rFonts w:eastAsia="Times New Roman"/>
          <w:color w:val="808080" w:themeColor="background1" w:themeShade="80"/>
          <w:sz w:val="16"/>
          <w:szCs w:val="16"/>
          <w:lang w:val="en-US"/>
        </w:rPr>
        <w:t xml:space="preserve"> 2</w:t>
      </w:r>
      <w:r w:rsidR="00A67BE4" w:rsidRPr="00A67BE4">
        <w:rPr>
          <w:rFonts w:eastAsia="Times New Roman"/>
          <w:color w:val="808080" w:themeColor="background1" w:themeShade="80"/>
          <w:sz w:val="16"/>
          <w:szCs w:val="16"/>
          <w:lang w:val="en-US"/>
        </w:rPr>
        <w:t xml:space="preserve"> St.</w:t>
      </w:r>
      <w:r w:rsidRPr="00A67BE4">
        <w:rPr>
          <w:rFonts w:eastAsia="Times New Roman"/>
          <w:color w:val="808080" w:themeColor="background1" w:themeShade="80"/>
          <w:sz w:val="16"/>
          <w:szCs w:val="16"/>
          <w:lang w:val="en-US"/>
        </w:rPr>
        <w:t>, 00-193 Warszawa). </w:t>
      </w:r>
      <w:bookmarkEnd w:id="4"/>
    </w:p>
    <w:sectPr w:rsidR="00B61E7A" w:rsidRPr="0085314A" w:rsidSect="0009642F">
      <w:pgSz w:w="11906" w:h="16838"/>
      <w:pgMar w:top="851"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730"/>
    <w:multiLevelType w:val="hybridMultilevel"/>
    <w:tmpl w:val="3112FFBE"/>
    <w:lvl w:ilvl="0" w:tplc="7A72CD5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72538"/>
    <w:multiLevelType w:val="hybridMultilevel"/>
    <w:tmpl w:val="21E6C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AB052C"/>
    <w:multiLevelType w:val="hybridMultilevel"/>
    <w:tmpl w:val="76840C8E"/>
    <w:lvl w:ilvl="0" w:tplc="DD6AA50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451821"/>
    <w:multiLevelType w:val="hybridMultilevel"/>
    <w:tmpl w:val="B6B4AD1E"/>
    <w:lvl w:ilvl="0" w:tplc="DD6AA50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857FD5"/>
    <w:multiLevelType w:val="hybridMultilevel"/>
    <w:tmpl w:val="DD6402E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3046C"/>
    <w:multiLevelType w:val="multilevel"/>
    <w:tmpl w:val="889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CD2FD3"/>
    <w:multiLevelType w:val="multilevel"/>
    <w:tmpl w:val="C9C2D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CF5795"/>
    <w:multiLevelType w:val="multilevel"/>
    <w:tmpl w:val="4C4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8A527F"/>
    <w:multiLevelType w:val="hybridMultilevel"/>
    <w:tmpl w:val="368CF97A"/>
    <w:lvl w:ilvl="0" w:tplc="F04E6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915A72"/>
    <w:multiLevelType w:val="hybridMultilevel"/>
    <w:tmpl w:val="10A4C56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E4B1F66"/>
    <w:multiLevelType w:val="hybridMultilevel"/>
    <w:tmpl w:val="6D84E3D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32DC5509"/>
    <w:multiLevelType w:val="hybridMultilevel"/>
    <w:tmpl w:val="6526C2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646CA"/>
    <w:multiLevelType w:val="multilevel"/>
    <w:tmpl w:val="7CD67A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8013F8"/>
    <w:multiLevelType w:val="hybridMultilevel"/>
    <w:tmpl w:val="9BD0F7B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3C3C031A"/>
    <w:multiLevelType w:val="hybridMultilevel"/>
    <w:tmpl w:val="7BF26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6D1382"/>
    <w:multiLevelType w:val="hybridMultilevel"/>
    <w:tmpl w:val="2824746A"/>
    <w:lvl w:ilvl="0" w:tplc="F04E6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766990"/>
    <w:multiLevelType w:val="multilevel"/>
    <w:tmpl w:val="7CD67A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F63ADC"/>
    <w:multiLevelType w:val="hybridMultilevel"/>
    <w:tmpl w:val="83523F20"/>
    <w:lvl w:ilvl="0" w:tplc="DD6AA50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A5675C"/>
    <w:multiLevelType w:val="hybridMultilevel"/>
    <w:tmpl w:val="28F24E1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46F565D2"/>
    <w:multiLevelType w:val="multilevel"/>
    <w:tmpl w:val="D22EE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18279F"/>
    <w:multiLevelType w:val="multilevel"/>
    <w:tmpl w:val="7CD67A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8E089D"/>
    <w:multiLevelType w:val="hybridMultilevel"/>
    <w:tmpl w:val="48C6364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4B245B8E"/>
    <w:multiLevelType w:val="hybridMultilevel"/>
    <w:tmpl w:val="36A4830E"/>
    <w:lvl w:ilvl="0" w:tplc="DD6AA50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7B1A8B"/>
    <w:multiLevelType w:val="hybridMultilevel"/>
    <w:tmpl w:val="B588A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EB2536"/>
    <w:multiLevelType w:val="multilevel"/>
    <w:tmpl w:val="70F6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E23F3D"/>
    <w:multiLevelType w:val="hybridMultilevel"/>
    <w:tmpl w:val="98BC13FE"/>
    <w:lvl w:ilvl="0" w:tplc="04150001">
      <w:start w:val="1"/>
      <w:numFmt w:val="bullet"/>
      <w:lvlText w:val=""/>
      <w:lvlJc w:val="left"/>
      <w:pPr>
        <w:ind w:left="720" w:hanging="360"/>
      </w:pPr>
      <w:rPr>
        <w:rFonts w:ascii="Symbol" w:hAnsi="Symbol" w:hint="default"/>
      </w:rPr>
    </w:lvl>
    <w:lvl w:ilvl="1" w:tplc="7F44CD46">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4B6A59"/>
    <w:multiLevelType w:val="hybridMultilevel"/>
    <w:tmpl w:val="5A4C70A4"/>
    <w:lvl w:ilvl="0" w:tplc="F04E6C1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6C8C7BF4"/>
    <w:multiLevelType w:val="hybridMultilevel"/>
    <w:tmpl w:val="1DF6DF70"/>
    <w:lvl w:ilvl="0" w:tplc="DD6AA50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191F2B"/>
    <w:multiLevelType w:val="hybridMultilevel"/>
    <w:tmpl w:val="EF4246D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765E4524"/>
    <w:multiLevelType w:val="hybridMultilevel"/>
    <w:tmpl w:val="7B8669D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3"/>
  </w:num>
  <w:num w:numId="4">
    <w:abstractNumId w:val="11"/>
  </w:num>
  <w:num w:numId="5">
    <w:abstractNumId w:val="25"/>
  </w:num>
  <w:num w:numId="6">
    <w:abstractNumId w:val="29"/>
  </w:num>
  <w:num w:numId="7">
    <w:abstractNumId w:val="1"/>
  </w:num>
  <w:num w:numId="8">
    <w:abstractNumId w:val="21"/>
  </w:num>
  <w:num w:numId="9">
    <w:abstractNumId w:val="18"/>
  </w:num>
  <w:num w:numId="10">
    <w:abstractNumId w:val="9"/>
  </w:num>
  <w:num w:numId="11">
    <w:abstractNumId w:val="28"/>
  </w:num>
  <w:num w:numId="12">
    <w:abstractNumId w:val="13"/>
  </w:num>
  <w:num w:numId="13">
    <w:abstractNumId w:val="10"/>
  </w:num>
  <w:num w:numId="14">
    <w:abstractNumId w:val="26"/>
  </w:num>
  <w:num w:numId="15">
    <w:abstractNumId w:val="6"/>
  </w:num>
  <w:num w:numId="16">
    <w:abstractNumId w:val="16"/>
  </w:num>
  <w:num w:numId="17">
    <w:abstractNumId w:val="12"/>
  </w:num>
  <w:num w:numId="18">
    <w:abstractNumId w:val="20"/>
  </w:num>
  <w:num w:numId="19">
    <w:abstractNumId w:val="24"/>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27"/>
  </w:num>
  <w:num w:numId="25">
    <w:abstractNumId w:val="3"/>
  </w:num>
  <w:num w:numId="26">
    <w:abstractNumId w:val="22"/>
  </w:num>
  <w:num w:numId="27">
    <w:abstractNumId w:val="17"/>
  </w:num>
  <w:num w:numId="28">
    <w:abstractNumId w:val="15"/>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bc0M7AwNTQ2MjRS0lEKTi0uzszPAykwqgUALHXAvSwAAAA="/>
  </w:docVars>
  <w:rsids>
    <w:rsidRoot w:val="00AE33CC"/>
    <w:rsid w:val="00010A8A"/>
    <w:rsid w:val="00070DD3"/>
    <w:rsid w:val="00076171"/>
    <w:rsid w:val="00086B04"/>
    <w:rsid w:val="000910CD"/>
    <w:rsid w:val="0009642F"/>
    <w:rsid w:val="000B59A3"/>
    <w:rsid w:val="001200D0"/>
    <w:rsid w:val="00133358"/>
    <w:rsid w:val="001345DE"/>
    <w:rsid w:val="00151E30"/>
    <w:rsid w:val="0015469E"/>
    <w:rsid w:val="001A5534"/>
    <w:rsid w:val="001B534D"/>
    <w:rsid w:val="001E3955"/>
    <w:rsid w:val="002211FD"/>
    <w:rsid w:val="002454D7"/>
    <w:rsid w:val="002568F0"/>
    <w:rsid w:val="0029359C"/>
    <w:rsid w:val="00297B83"/>
    <w:rsid w:val="002A50B8"/>
    <w:rsid w:val="002D4EEF"/>
    <w:rsid w:val="00304BDB"/>
    <w:rsid w:val="00341F3D"/>
    <w:rsid w:val="0034496B"/>
    <w:rsid w:val="00356D5C"/>
    <w:rsid w:val="003860D8"/>
    <w:rsid w:val="003962C0"/>
    <w:rsid w:val="0039784A"/>
    <w:rsid w:val="003A1663"/>
    <w:rsid w:val="003A1E90"/>
    <w:rsid w:val="003D4753"/>
    <w:rsid w:val="003E425B"/>
    <w:rsid w:val="003E7088"/>
    <w:rsid w:val="003F57BD"/>
    <w:rsid w:val="00401056"/>
    <w:rsid w:val="00452FF5"/>
    <w:rsid w:val="0048640B"/>
    <w:rsid w:val="004A7507"/>
    <w:rsid w:val="004C213D"/>
    <w:rsid w:val="004E1F37"/>
    <w:rsid w:val="00501299"/>
    <w:rsid w:val="005066AD"/>
    <w:rsid w:val="00516E99"/>
    <w:rsid w:val="00565BB2"/>
    <w:rsid w:val="00570035"/>
    <w:rsid w:val="00585AC0"/>
    <w:rsid w:val="005911DE"/>
    <w:rsid w:val="005A1398"/>
    <w:rsid w:val="005B6970"/>
    <w:rsid w:val="005E6DC1"/>
    <w:rsid w:val="006036D5"/>
    <w:rsid w:val="006137A8"/>
    <w:rsid w:val="00615ADB"/>
    <w:rsid w:val="0065374D"/>
    <w:rsid w:val="00666DEE"/>
    <w:rsid w:val="00680D65"/>
    <w:rsid w:val="006827F9"/>
    <w:rsid w:val="006A238D"/>
    <w:rsid w:val="006A2DCB"/>
    <w:rsid w:val="006B77A2"/>
    <w:rsid w:val="006D7DAA"/>
    <w:rsid w:val="006F62F2"/>
    <w:rsid w:val="0072006D"/>
    <w:rsid w:val="00723011"/>
    <w:rsid w:val="0072329E"/>
    <w:rsid w:val="00735FC1"/>
    <w:rsid w:val="007431E4"/>
    <w:rsid w:val="00767560"/>
    <w:rsid w:val="007741CD"/>
    <w:rsid w:val="00777229"/>
    <w:rsid w:val="007B1533"/>
    <w:rsid w:val="00814488"/>
    <w:rsid w:val="0081763B"/>
    <w:rsid w:val="0083322C"/>
    <w:rsid w:val="00842373"/>
    <w:rsid w:val="008513C7"/>
    <w:rsid w:val="0085314A"/>
    <w:rsid w:val="00863E9B"/>
    <w:rsid w:val="0088104F"/>
    <w:rsid w:val="00885029"/>
    <w:rsid w:val="00886D97"/>
    <w:rsid w:val="00891E9F"/>
    <w:rsid w:val="008A51C6"/>
    <w:rsid w:val="008B525C"/>
    <w:rsid w:val="008C602A"/>
    <w:rsid w:val="00916936"/>
    <w:rsid w:val="00925CDB"/>
    <w:rsid w:val="009322A1"/>
    <w:rsid w:val="0098035C"/>
    <w:rsid w:val="00981204"/>
    <w:rsid w:val="0099726E"/>
    <w:rsid w:val="009B2FCD"/>
    <w:rsid w:val="009E3DAA"/>
    <w:rsid w:val="009F3F47"/>
    <w:rsid w:val="00A21E25"/>
    <w:rsid w:val="00A3511D"/>
    <w:rsid w:val="00A5253D"/>
    <w:rsid w:val="00A67BE4"/>
    <w:rsid w:val="00A87F0E"/>
    <w:rsid w:val="00A9162A"/>
    <w:rsid w:val="00A933D1"/>
    <w:rsid w:val="00AC4B52"/>
    <w:rsid w:val="00AE33CC"/>
    <w:rsid w:val="00AF3123"/>
    <w:rsid w:val="00B0069E"/>
    <w:rsid w:val="00B2485F"/>
    <w:rsid w:val="00B31769"/>
    <w:rsid w:val="00B37B94"/>
    <w:rsid w:val="00B57DC7"/>
    <w:rsid w:val="00B61E7A"/>
    <w:rsid w:val="00B65CD3"/>
    <w:rsid w:val="00B66FAE"/>
    <w:rsid w:val="00B720AF"/>
    <w:rsid w:val="00B93A7C"/>
    <w:rsid w:val="00C031D0"/>
    <w:rsid w:val="00C32C54"/>
    <w:rsid w:val="00C43458"/>
    <w:rsid w:val="00C72C83"/>
    <w:rsid w:val="00C821D7"/>
    <w:rsid w:val="00C94801"/>
    <w:rsid w:val="00CA36D3"/>
    <w:rsid w:val="00CA517C"/>
    <w:rsid w:val="00CC2936"/>
    <w:rsid w:val="00CF2D8A"/>
    <w:rsid w:val="00CF4A49"/>
    <w:rsid w:val="00D24BEB"/>
    <w:rsid w:val="00D26A81"/>
    <w:rsid w:val="00D44982"/>
    <w:rsid w:val="00D45F3A"/>
    <w:rsid w:val="00D54C73"/>
    <w:rsid w:val="00D578E8"/>
    <w:rsid w:val="00D91940"/>
    <w:rsid w:val="00D948FF"/>
    <w:rsid w:val="00DB109C"/>
    <w:rsid w:val="00DD375D"/>
    <w:rsid w:val="00DD6CC1"/>
    <w:rsid w:val="00DE009F"/>
    <w:rsid w:val="00DE4734"/>
    <w:rsid w:val="00E052DA"/>
    <w:rsid w:val="00E52CA1"/>
    <w:rsid w:val="00E73CB7"/>
    <w:rsid w:val="00E96876"/>
    <w:rsid w:val="00EB77B0"/>
    <w:rsid w:val="00ED5934"/>
    <w:rsid w:val="00EF5D16"/>
    <w:rsid w:val="00EF6F37"/>
    <w:rsid w:val="00F3246F"/>
    <w:rsid w:val="00F475E0"/>
    <w:rsid w:val="00F97725"/>
    <w:rsid w:val="00FD6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7092F"/>
  <w15:chartTrackingRefBased/>
  <w15:docId w15:val="{9749BCE4-C4FC-498A-8C67-98FFCF82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3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33CC"/>
    <w:pPr>
      <w:ind w:left="720"/>
      <w:contextualSpacing/>
    </w:pPr>
  </w:style>
  <w:style w:type="character" w:styleId="Hipercze">
    <w:name w:val="Hyperlink"/>
    <w:basedOn w:val="Domylnaczcionkaakapitu"/>
    <w:uiPriority w:val="99"/>
    <w:unhideWhenUsed/>
    <w:rsid w:val="00AE33CC"/>
    <w:rPr>
      <w:color w:val="0563C1" w:themeColor="hyperlink"/>
      <w:u w:val="single"/>
    </w:rPr>
  </w:style>
  <w:style w:type="paragraph" w:styleId="NormalnyWeb">
    <w:name w:val="Normal (Web)"/>
    <w:basedOn w:val="Normalny"/>
    <w:uiPriority w:val="99"/>
    <w:unhideWhenUsed/>
    <w:rsid w:val="00AE33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33CC"/>
    <w:rPr>
      <w:b/>
      <w:bCs/>
    </w:rPr>
  </w:style>
  <w:style w:type="paragraph" w:styleId="Tekstdymka">
    <w:name w:val="Balloon Text"/>
    <w:basedOn w:val="Normalny"/>
    <w:link w:val="TekstdymkaZnak"/>
    <w:uiPriority w:val="99"/>
    <w:semiHidden/>
    <w:unhideWhenUsed/>
    <w:rsid w:val="00886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6D97"/>
    <w:rPr>
      <w:rFonts w:ascii="Segoe UI" w:hAnsi="Segoe UI" w:cs="Segoe UI"/>
      <w:sz w:val="18"/>
      <w:szCs w:val="18"/>
    </w:rPr>
  </w:style>
  <w:style w:type="paragraph" w:styleId="Poprawka">
    <w:name w:val="Revision"/>
    <w:hidden/>
    <w:uiPriority w:val="99"/>
    <w:semiHidden/>
    <w:rsid w:val="004C213D"/>
    <w:pPr>
      <w:spacing w:after="0" w:line="240" w:lineRule="auto"/>
    </w:pPr>
  </w:style>
  <w:style w:type="character" w:styleId="Nierozpoznanawzmianka">
    <w:name w:val="Unresolved Mention"/>
    <w:basedOn w:val="Domylnaczcionkaakapitu"/>
    <w:uiPriority w:val="99"/>
    <w:semiHidden/>
    <w:unhideWhenUsed/>
    <w:rsid w:val="00E73CB7"/>
    <w:rPr>
      <w:color w:val="605E5C"/>
      <w:shd w:val="clear" w:color="auto" w:fill="E1DFDD"/>
    </w:rPr>
  </w:style>
  <w:style w:type="character" w:styleId="Odwoaniedokomentarza">
    <w:name w:val="annotation reference"/>
    <w:basedOn w:val="Domylnaczcionkaakapitu"/>
    <w:uiPriority w:val="99"/>
    <w:semiHidden/>
    <w:unhideWhenUsed/>
    <w:rsid w:val="00F475E0"/>
    <w:rPr>
      <w:sz w:val="16"/>
      <w:szCs w:val="16"/>
    </w:rPr>
  </w:style>
  <w:style w:type="paragraph" w:styleId="Tekstkomentarza">
    <w:name w:val="annotation text"/>
    <w:basedOn w:val="Normalny"/>
    <w:link w:val="TekstkomentarzaZnak"/>
    <w:uiPriority w:val="99"/>
    <w:semiHidden/>
    <w:unhideWhenUsed/>
    <w:rsid w:val="00F475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5E0"/>
    <w:rPr>
      <w:sz w:val="20"/>
      <w:szCs w:val="20"/>
    </w:rPr>
  </w:style>
  <w:style w:type="paragraph" w:styleId="Tematkomentarza">
    <w:name w:val="annotation subject"/>
    <w:basedOn w:val="Tekstkomentarza"/>
    <w:next w:val="Tekstkomentarza"/>
    <w:link w:val="TematkomentarzaZnak"/>
    <w:uiPriority w:val="99"/>
    <w:semiHidden/>
    <w:unhideWhenUsed/>
    <w:rsid w:val="00F475E0"/>
    <w:rPr>
      <w:b/>
      <w:bCs/>
    </w:rPr>
  </w:style>
  <w:style w:type="character" w:customStyle="1" w:styleId="TematkomentarzaZnak">
    <w:name w:val="Temat komentarza Znak"/>
    <w:basedOn w:val="TekstkomentarzaZnak"/>
    <w:link w:val="Tematkomentarza"/>
    <w:uiPriority w:val="99"/>
    <w:semiHidden/>
    <w:rsid w:val="00F475E0"/>
    <w:rPr>
      <w:b/>
      <w:bCs/>
      <w:sz w:val="20"/>
      <w:szCs w:val="20"/>
    </w:rPr>
  </w:style>
  <w:style w:type="paragraph" w:styleId="Bezodstpw">
    <w:name w:val="No Spacing"/>
    <w:uiPriority w:val="1"/>
    <w:qFormat/>
    <w:rsid w:val="00A67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432">
      <w:bodyDiv w:val="1"/>
      <w:marLeft w:val="0"/>
      <w:marRight w:val="0"/>
      <w:marTop w:val="0"/>
      <w:marBottom w:val="0"/>
      <w:divBdr>
        <w:top w:val="none" w:sz="0" w:space="0" w:color="auto"/>
        <w:left w:val="none" w:sz="0" w:space="0" w:color="auto"/>
        <w:bottom w:val="none" w:sz="0" w:space="0" w:color="auto"/>
        <w:right w:val="none" w:sz="0" w:space="0" w:color="auto"/>
      </w:divBdr>
    </w:div>
    <w:div w:id="164757728">
      <w:bodyDiv w:val="1"/>
      <w:marLeft w:val="0"/>
      <w:marRight w:val="0"/>
      <w:marTop w:val="0"/>
      <w:marBottom w:val="0"/>
      <w:divBdr>
        <w:top w:val="none" w:sz="0" w:space="0" w:color="auto"/>
        <w:left w:val="none" w:sz="0" w:space="0" w:color="auto"/>
        <w:bottom w:val="none" w:sz="0" w:space="0" w:color="auto"/>
        <w:right w:val="none" w:sz="0" w:space="0" w:color="auto"/>
      </w:divBdr>
    </w:div>
    <w:div w:id="392168008">
      <w:bodyDiv w:val="1"/>
      <w:marLeft w:val="0"/>
      <w:marRight w:val="0"/>
      <w:marTop w:val="0"/>
      <w:marBottom w:val="0"/>
      <w:divBdr>
        <w:top w:val="none" w:sz="0" w:space="0" w:color="auto"/>
        <w:left w:val="none" w:sz="0" w:space="0" w:color="auto"/>
        <w:bottom w:val="none" w:sz="0" w:space="0" w:color="auto"/>
        <w:right w:val="none" w:sz="0" w:space="0" w:color="auto"/>
      </w:divBdr>
    </w:div>
    <w:div w:id="397168463">
      <w:bodyDiv w:val="1"/>
      <w:marLeft w:val="0"/>
      <w:marRight w:val="0"/>
      <w:marTop w:val="0"/>
      <w:marBottom w:val="0"/>
      <w:divBdr>
        <w:top w:val="none" w:sz="0" w:space="0" w:color="auto"/>
        <w:left w:val="none" w:sz="0" w:space="0" w:color="auto"/>
        <w:bottom w:val="none" w:sz="0" w:space="0" w:color="auto"/>
        <w:right w:val="none" w:sz="0" w:space="0" w:color="auto"/>
      </w:divBdr>
      <w:divsChild>
        <w:div w:id="1059132918">
          <w:marLeft w:val="0"/>
          <w:marRight w:val="0"/>
          <w:marTop w:val="0"/>
          <w:marBottom w:val="0"/>
          <w:divBdr>
            <w:top w:val="single" w:sz="2" w:space="0" w:color="D9D9E3"/>
            <w:left w:val="single" w:sz="2" w:space="0" w:color="D9D9E3"/>
            <w:bottom w:val="single" w:sz="2" w:space="0" w:color="D9D9E3"/>
            <w:right w:val="single" w:sz="2" w:space="0" w:color="D9D9E3"/>
          </w:divBdr>
          <w:divsChild>
            <w:div w:id="1283878928">
              <w:marLeft w:val="0"/>
              <w:marRight w:val="0"/>
              <w:marTop w:val="0"/>
              <w:marBottom w:val="0"/>
              <w:divBdr>
                <w:top w:val="single" w:sz="2" w:space="0" w:color="D9D9E3"/>
                <w:left w:val="single" w:sz="2" w:space="0" w:color="D9D9E3"/>
                <w:bottom w:val="single" w:sz="2" w:space="0" w:color="D9D9E3"/>
                <w:right w:val="single" w:sz="2" w:space="0" w:color="D9D9E3"/>
              </w:divBdr>
              <w:divsChild>
                <w:div w:id="1234660808">
                  <w:marLeft w:val="0"/>
                  <w:marRight w:val="0"/>
                  <w:marTop w:val="0"/>
                  <w:marBottom w:val="0"/>
                  <w:divBdr>
                    <w:top w:val="single" w:sz="2" w:space="0" w:color="D9D9E3"/>
                    <w:left w:val="single" w:sz="2" w:space="0" w:color="D9D9E3"/>
                    <w:bottom w:val="single" w:sz="2" w:space="0" w:color="D9D9E3"/>
                    <w:right w:val="single" w:sz="2" w:space="0" w:color="D9D9E3"/>
                  </w:divBdr>
                  <w:divsChild>
                    <w:div w:id="119737567">
                      <w:marLeft w:val="0"/>
                      <w:marRight w:val="0"/>
                      <w:marTop w:val="0"/>
                      <w:marBottom w:val="0"/>
                      <w:divBdr>
                        <w:top w:val="single" w:sz="2" w:space="0" w:color="D9D9E3"/>
                        <w:left w:val="single" w:sz="2" w:space="0" w:color="D9D9E3"/>
                        <w:bottom w:val="single" w:sz="2" w:space="0" w:color="D9D9E3"/>
                        <w:right w:val="single" w:sz="2" w:space="0" w:color="D9D9E3"/>
                      </w:divBdr>
                      <w:divsChild>
                        <w:div w:id="629939499">
                          <w:marLeft w:val="0"/>
                          <w:marRight w:val="0"/>
                          <w:marTop w:val="0"/>
                          <w:marBottom w:val="0"/>
                          <w:divBdr>
                            <w:top w:val="single" w:sz="2" w:space="0" w:color="D9D9E3"/>
                            <w:left w:val="single" w:sz="2" w:space="0" w:color="D9D9E3"/>
                            <w:bottom w:val="single" w:sz="2" w:space="0" w:color="D9D9E3"/>
                            <w:right w:val="single" w:sz="2" w:space="0" w:color="D9D9E3"/>
                          </w:divBdr>
                          <w:divsChild>
                            <w:div w:id="621765496">
                              <w:marLeft w:val="0"/>
                              <w:marRight w:val="0"/>
                              <w:marTop w:val="100"/>
                              <w:marBottom w:val="100"/>
                              <w:divBdr>
                                <w:top w:val="single" w:sz="2" w:space="0" w:color="D9D9E3"/>
                                <w:left w:val="single" w:sz="2" w:space="0" w:color="D9D9E3"/>
                                <w:bottom w:val="single" w:sz="2" w:space="0" w:color="D9D9E3"/>
                                <w:right w:val="single" w:sz="2" w:space="0" w:color="D9D9E3"/>
                              </w:divBdr>
                              <w:divsChild>
                                <w:div w:id="682559586">
                                  <w:marLeft w:val="0"/>
                                  <w:marRight w:val="0"/>
                                  <w:marTop w:val="0"/>
                                  <w:marBottom w:val="0"/>
                                  <w:divBdr>
                                    <w:top w:val="single" w:sz="2" w:space="0" w:color="D9D9E3"/>
                                    <w:left w:val="single" w:sz="2" w:space="0" w:color="D9D9E3"/>
                                    <w:bottom w:val="single" w:sz="2" w:space="0" w:color="D9D9E3"/>
                                    <w:right w:val="single" w:sz="2" w:space="0" w:color="D9D9E3"/>
                                  </w:divBdr>
                                  <w:divsChild>
                                    <w:div w:id="1580367768">
                                      <w:marLeft w:val="0"/>
                                      <w:marRight w:val="0"/>
                                      <w:marTop w:val="0"/>
                                      <w:marBottom w:val="0"/>
                                      <w:divBdr>
                                        <w:top w:val="single" w:sz="2" w:space="0" w:color="D9D9E3"/>
                                        <w:left w:val="single" w:sz="2" w:space="0" w:color="D9D9E3"/>
                                        <w:bottom w:val="single" w:sz="2" w:space="0" w:color="D9D9E3"/>
                                        <w:right w:val="single" w:sz="2" w:space="0" w:color="D9D9E3"/>
                                      </w:divBdr>
                                      <w:divsChild>
                                        <w:div w:id="401294620">
                                          <w:marLeft w:val="0"/>
                                          <w:marRight w:val="0"/>
                                          <w:marTop w:val="0"/>
                                          <w:marBottom w:val="0"/>
                                          <w:divBdr>
                                            <w:top w:val="single" w:sz="2" w:space="0" w:color="D9D9E3"/>
                                            <w:left w:val="single" w:sz="2" w:space="0" w:color="D9D9E3"/>
                                            <w:bottom w:val="single" w:sz="2" w:space="0" w:color="D9D9E3"/>
                                            <w:right w:val="single" w:sz="2" w:space="0" w:color="D9D9E3"/>
                                          </w:divBdr>
                                          <w:divsChild>
                                            <w:div w:id="135994317">
                                              <w:marLeft w:val="0"/>
                                              <w:marRight w:val="0"/>
                                              <w:marTop w:val="0"/>
                                              <w:marBottom w:val="0"/>
                                              <w:divBdr>
                                                <w:top w:val="single" w:sz="2" w:space="0" w:color="D9D9E3"/>
                                                <w:left w:val="single" w:sz="2" w:space="0" w:color="D9D9E3"/>
                                                <w:bottom w:val="single" w:sz="2" w:space="0" w:color="D9D9E3"/>
                                                <w:right w:val="single" w:sz="2" w:space="0" w:color="D9D9E3"/>
                                              </w:divBdr>
                                              <w:divsChild>
                                                <w:div w:id="1147670432">
                                                  <w:marLeft w:val="0"/>
                                                  <w:marRight w:val="0"/>
                                                  <w:marTop w:val="0"/>
                                                  <w:marBottom w:val="0"/>
                                                  <w:divBdr>
                                                    <w:top w:val="single" w:sz="2" w:space="0" w:color="D9D9E3"/>
                                                    <w:left w:val="single" w:sz="2" w:space="0" w:color="D9D9E3"/>
                                                    <w:bottom w:val="single" w:sz="2" w:space="0" w:color="D9D9E3"/>
                                                    <w:right w:val="single" w:sz="2" w:space="0" w:color="D9D9E3"/>
                                                  </w:divBdr>
                                                  <w:divsChild>
                                                    <w:div w:id="1874883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9293929">
          <w:marLeft w:val="0"/>
          <w:marRight w:val="0"/>
          <w:marTop w:val="0"/>
          <w:marBottom w:val="0"/>
          <w:divBdr>
            <w:top w:val="none" w:sz="0" w:space="0" w:color="auto"/>
            <w:left w:val="none" w:sz="0" w:space="0" w:color="auto"/>
            <w:bottom w:val="none" w:sz="0" w:space="0" w:color="auto"/>
            <w:right w:val="none" w:sz="0" w:space="0" w:color="auto"/>
          </w:divBdr>
        </w:div>
      </w:divsChild>
    </w:div>
    <w:div w:id="541358616">
      <w:bodyDiv w:val="1"/>
      <w:marLeft w:val="0"/>
      <w:marRight w:val="0"/>
      <w:marTop w:val="0"/>
      <w:marBottom w:val="0"/>
      <w:divBdr>
        <w:top w:val="none" w:sz="0" w:space="0" w:color="auto"/>
        <w:left w:val="none" w:sz="0" w:space="0" w:color="auto"/>
        <w:bottom w:val="none" w:sz="0" w:space="0" w:color="auto"/>
        <w:right w:val="none" w:sz="0" w:space="0" w:color="auto"/>
      </w:divBdr>
    </w:div>
    <w:div w:id="562331316">
      <w:bodyDiv w:val="1"/>
      <w:marLeft w:val="0"/>
      <w:marRight w:val="0"/>
      <w:marTop w:val="0"/>
      <w:marBottom w:val="0"/>
      <w:divBdr>
        <w:top w:val="none" w:sz="0" w:space="0" w:color="auto"/>
        <w:left w:val="none" w:sz="0" w:space="0" w:color="auto"/>
        <w:bottom w:val="none" w:sz="0" w:space="0" w:color="auto"/>
        <w:right w:val="none" w:sz="0" w:space="0" w:color="auto"/>
      </w:divBdr>
    </w:div>
    <w:div w:id="881593590">
      <w:bodyDiv w:val="1"/>
      <w:marLeft w:val="0"/>
      <w:marRight w:val="0"/>
      <w:marTop w:val="0"/>
      <w:marBottom w:val="0"/>
      <w:divBdr>
        <w:top w:val="none" w:sz="0" w:space="0" w:color="auto"/>
        <w:left w:val="none" w:sz="0" w:space="0" w:color="auto"/>
        <w:bottom w:val="none" w:sz="0" w:space="0" w:color="auto"/>
        <w:right w:val="none" w:sz="0" w:space="0" w:color="auto"/>
      </w:divBdr>
    </w:div>
    <w:div w:id="897785955">
      <w:bodyDiv w:val="1"/>
      <w:marLeft w:val="0"/>
      <w:marRight w:val="0"/>
      <w:marTop w:val="0"/>
      <w:marBottom w:val="0"/>
      <w:divBdr>
        <w:top w:val="none" w:sz="0" w:space="0" w:color="auto"/>
        <w:left w:val="none" w:sz="0" w:space="0" w:color="auto"/>
        <w:bottom w:val="none" w:sz="0" w:space="0" w:color="auto"/>
        <w:right w:val="none" w:sz="0" w:space="0" w:color="auto"/>
      </w:divBdr>
      <w:divsChild>
        <w:div w:id="1863929757">
          <w:marLeft w:val="0"/>
          <w:marRight w:val="0"/>
          <w:marTop w:val="0"/>
          <w:marBottom w:val="0"/>
          <w:divBdr>
            <w:top w:val="single" w:sz="2" w:space="0" w:color="D9D9E3"/>
            <w:left w:val="single" w:sz="2" w:space="0" w:color="D9D9E3"/>
            <w:bottom w:val="single" w:sz="2" w:space="0" w:color="D9D9E3"/>
            <w:right w:val="single" w:sz="2" w:space="0" w:color="D9D9E3"/>
          </w:divBdr>
          <w:divsChild>
            <w:div w:id="694966094">
              <w:marLeft w:val="0"/>
              <w:marRight w:val="0"/>
              <w:marTop w:val="0"/>
              <w:marBottom w:val="0"/>
              <w:divBdr>
                <w:top w:val="single" w:sz="2" w:space="0" w:color="D9D9E3"/>
                <w:left w:val="single" w:sz="2" w:space="0" w:color="D9D9E3"/>
                <w:bottom w:val="single" w:sz="2" w:space="0" w:color="D9D9E3"/>
                <w:right w:val="single" w:sz="2" w:space="0" w:color="D9D9E3"/>
              </w:divBdr>
              <w:divsChild>
                <w:div w:id="343048025">
                  <w:marLeft w:val="0"/>
                  <w:marRight w:val="0"/>
                  <w:marTop w:val="0"/>
                  <w:marBottom w:val="0"/>
                  <w:divBdr>
                    <w:top w:val="single" w:sz="2" w:space="0" w:color="D9D9E3"/>
                    <w:left w:val="single" w:sz="2" w:space="0" w:color="D9D9E3"/>
                    <w:bottom w:val="single" w:sz="2" w:space="0" w:color="D9D9E3"/>
                    <w:right w:val="single" w:sz="2" w:space="0" w:color="D9D9E3"/>
                  </w:divBdr>
                  <w:divsChild>
                    <w:div w:id="1160385818">
                      <w:marLeft w:val="0"/>
                      <w:marRight w:val="0"/>
                      <w:marTop w:val="0"/>
                      <w:marBottom w:val="0"/>
                      <w:divBdr>
                        <w:top w:val="single" w:sz="2" w:space="0" w:color="D9D9E3"/>
                        <w:left w:val="single" w:sz="2" w:space="0" w:color="D9D9E3"/>
                        <w:bottom w:val="single" w:sz="2" w:space="0" w:color="D9D9E3"/>
                        <w:right w:val="single" w:sz="2" w:space="0" w:color="D9D9E3"/>
                      </w:divBdr>
                      <w:divsChild>
                        <w:div w:id="149058279">
                          <w:marLeft w:val="0"/>
                          <w:marRight w:val="0"/>
                          <w:marTop w:val="0"/>
                          <w:marBottom w:val="0"/>
                          <w:divBdr>
                            <w:top w:val="single" w:sz="2" w:space="0" w:color="D9D9E3"/>
                            <w:left w:val="single" w:sz="2" w:space="0" w:color="D9D9E3"/>
                            <w:bottom w:val="single" w:sz="2" w:space="0" w:color="D9D9E3"/>
                            <w:right w:val="single" w:sz="2" w:space="0" w:color="D9D9E3"/>
                          </w:divBdr>
                          <w:divsChild>
                            <w:div w:id="2090878634">
                              <w:marLeft w:val="0"/>
                              <w:marRight w:val="0"/>
                              <w:marTop w:val="100"/>
                              <w:marBottom w:val="100"/>
                              <w:divBdr>
                                <w:top w:val="single" w:sz="2" w:space="0" w:color="D9D9E3"/>
                                <w:left w:val="single" w:sz="2" w:space="0" w:color="D9D9E3"/>
                                <w:bottom w:val="single" w:sz="2" w:space="0" w:color="D9D9E3"/>
                                <w:right w:val="single" w:sz="2" w:space="0" w:color="D9D9E3"/>
                              </w:divBdr>
                              <w:divsChild>
                                <w:div w:id="265500058">
                                  <w:marLeft w:val="0"/>
                                  <w:marRight w:val="0"/>
                                  <w:marTop w:val="0"/>
                                  <w:marBottom w:val="0"/>
                                  <w:divBdr>
                                    <w:top w:val="single" w:sz="2" w:space="0" w:color="D9D9E3"/>
                                    <w:left w:val="single" w:sz="2" w:space="0" w:color="D9D9E3"/>
                                    <w:bottom w:val="single" w:sz="2" w:space="0" w:color="D9D9E3"/>
                                    <w:right w:val="single" w:sz="2" w:space="0" w:color="D9D9E3"/>
                                  </w:divBdr>
                                  <w:divsChild>
                                    <w:div w:id="176041971">
                                      <w:marLeft w:val="0"/>
                                      <w:marRight w:val="0"/>
                                      <w:marTop w:val="0"/>
                                      <w:marBottom w:val="0"/>
                                      <w:divBdr>
                                        <w:top w:val="single" w:sz="2" w:space="0" w:color="D9D9E3"/>
                                        <w:left w:val="single" w:sz="2" w:space="0" w:color="D9D9E3"/>
                                        <w:bottom w:val="single" w:sz="2" w:space="0" w:color="D9D9E3"/>
                                        <w:right w:val="single" w:sz="2" w:space="0" w:color="D9D9E3"/>
                                      </w:divBdr>
                                      <w:divsChild>
                                        <w:div w:id="1479419093">
                                          <w:marLeft w:val="0"/>
                                          <w:marRight w:val="0"/>
                                          <w:marTop w:val="0"/>
                                          <w:marBottom w:val="0"/>
                                          <w:divBdr>
                                            <w:top w:val="single" w:sz="2" w:space="0" w:color="D9D9E3"/>
                                            <w:left w:val="single" w:sz="2" w:space="0" w:color="D9D9E3"/>
                                            <w:bottom w:val="single" w:sz="2" w:space="0" w:color="D9D9E3"/>
                                            <w:right w:val="single" w:sz="2" w:space="0" w:color="D9D9E3"/>
                                          </w:divBdr>
                                          <w:divsChild>
                                            <w:div w:id="52625620">
                                              <w:marLeft w:val="0"/>
                                              <w:marRight w:val="0"/>
                                              <w:marTop w:val="0"/>
                                              <w:marBottom w:val="0"/>
                                              <w:divBdr>
                                                <w:top w:val="single" w:sz="2" w:space="0" w:color="D9D9E3"/>
                                                <w:left w:val="single" w:sz="2" w:space="0" w:color="D9D9E3"/>
                                                <w:bottom w:val="single" w:sz="2" w:space="0" w:color="D9D9E3"/>
                                                <w:right w:val="single" w:sz="2" w:space="0" w:color="D9D9E3"/>
                                              </w:divBdr>
                                              <w:divsChild>
                                                <w:div w:id="1325625725">
                                                  <w:marLeft w:val="0"/>
                                                  <w:marRight w:val="0"/>
                                                  <w:marTop w:val="0"/>
                                                  <w:marBottom w:val="0"/>
                                                  <w:divBdr>
                                                    <w:top w:val="single" w:sz="2" w:space="0" w:color="D9D9E3"/>
                                                    <w:left w:val="single" w:sz="2" w:space="0" w:color="D9D9E3"/>
                                                    <w:bottom w:val="single" w:sz="2" w:space="0" w:color="D9D9E3"/>
                                                    <w:right w:val="single" w:sz="2" w:space="0" w:color="D9D9E3"/>
                                                  </w:divBdr>
                                                  <w:divsChild>
                                                    <w:div w:id="564874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7030732">
          <w:marLeft w:val="0"/>
          <w:marRight w:val="0"/>
          <w:marTop w:val="0"/>
          <w:marBottom w:val="0"/>
          <w:divBdr>
            <w:top w:val="none" w:sz="0" w:space="0" w:color="auto"/>
            <w:left w:val="none" w:sz="0" w:space="0" w:color="auto"/>
            <w:bottom w:val="none" w:sz="0" w:space="0" w:color="auto"/>
            <w:right w:val="none" w:sz="0" w:space="0" w:color="auto"/>
          </w:divBdr>
        </w:div>
      </w:divsChild>
    </w:div>
    <w:div w:id="927039027">
      <w:bodyDiv w:val="1"/>
      <w:marLeft w:val="0"/>
      <w:marRight w:val="0"/>
      <w:marTop w:val="0"/>
      <w:marBottom w:val="0"/>
      <w:divBdr>
        <w:top w:val="none" w:sz="0" w:space="0" w:color="auto"/>
        <w:left w:val="none" w:sz="0" w:space="0" w:color="auto"/>
        <w:bottom w:val="none" w:sz="0" w:space="0" w:color="auto"/>
        <w:right w:val="none" w:sz="0" w:space="0" w:color="auto"/>
      </w:divBdr>
    </w:div>
    <w:div w:id="931939381">
      <w:bodyDiv w:val="1"/>
      <w:marLeft w:val="0"/>
      <w:marRight w:val="0"/>
      <w:marTop w:val="0"/>
      <w:marBottom w:val="0"/>
      <w:divBdr>
        <w:top w:val="none" w:sz="0" w:space="0" w:color="auto"/>
        <w:left w:val="none" w:sz="0" w:space="0" w:color="auto"/>
        <w:bottom w:val="none" w:sz="0" w:space="0" w:color="auto"/>
        <w:right w:val="none" w:sz="0" w:space="0" w:color="auto"/>
      </w:divBdr>
    </w:div>
    <w:div w:id="1101292979">
      <w:bodyDiv w:val="1"/>
      <w:marLeft w:val="0"/>
      <w:marRight w:val="0"/>
      <w:marTop w:val="0"/>
      <w:marBottom w:val="0"/>
      <w:divBdr>
        <w:top w:val="none" w:sz="0" w:space="0" w:color="auto"/>
        <w:left w:val="none" w:sz="0" w:space="0" w:color="auto"/>
        <w:bottom w:val="none" w:sz="0" w:space="0" w:color="auto"/>
        <w:right w:val="none" w:sz="0" w:space="0" w:color="auto"/>
      </w:divBdr>
    </w:div>
    <w:div w:id="1284769812">
      <w:bodyDiv w:val="1"/>
      <w:marLeft w:val="0"/>
      <w:marRight w:val="0"/>
      <w:marTop w:val="0"/>
      <w:marBottom w:val="0"/>
      <w:divBdr>
        <w:top w:val="none" w:sz="0" w:space="0" w:color="auto"/>
        <w:left w:val="none" w:sz="0" w:space="0" w:color="auto"/>
        <w:bottom w:val="none" w:sz="0" w:space="0" w:color="auto"/>
        <w:right w:val="none" w:sz="0" w:space="0" w:color="auto"/>
      </w:divBdr>
    </w:div>
    <w:div w:id="1411657475">
      <w:bodyDiv w:val="1"/>
      <w:marLeft w:val="0"/>
      <w:marRight w:val="0"/>
      <w:marTop w:val="0"/>
      <w:marBottom w:val="0"/>
      <w:divBdr>
        <w:top w:val="none" w:sz="0" w:space="0" w:color="auto"/>
        <w:left w:val="none" w:sz="0" w:space="0" w:color="auto"/>
        <w:bottom w:val="none" w:sz="0" w:space="0" w:color="auto"/>
        <w:right w:val="none" w:sz="0" w:space="0" w:color="auto"/>
      </w:divBdr>
    </w:div>
    <w:div w:id="1684933115">
      <w:bodyDiv w:val="1"/>
      <w:marLeft w:val="0"/>
      <w:marRight w:val="0"/>
      <w:marTop w:val="0"/>
      <w:marBottom w:val="0"/>
      <w:divBdr>
        <w:top w:val="none" w:sz="0" w:space="0" w:color="auto"/>
        <w:left w:val="none" w:sz="0" w:space="0" w:color="auto"/>
        <w:bottom w:val="none" w:sz="0" w:space="0" w:color="auto"/>
        <w:right w:val="none" w:sz="0" w:space="0" w:color="auto"/>
      </w:divBdr>
    </w:div>
    <w:div w:id="1883514655">
      <w:bodyDiv w:val="1"/>
      <w:marLeft w:val="0"/>
      <w:marRight w:val="0"/>
      <w:marTop w:val="0"/>
      <w:marBottom w:val="0"/>
      <w:divBdr>
        <w:top w:val="none" w:sz="0" w:space="0" w:color="auto"/>
        <w:left w:val="none" w:sz="0" w:space="0" w:color="auto"/>
        <w:bottom w:val="none" w:sz="0" w:space="0" w:color="auto"/>
        <w:right w:val="none" w:sz="0" w:space="0" w:color="auto"/>
      </w:divBdr>
    </w:div>
    <w:div w:id="20026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eosobowe@imdik.p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irczuk@imdik.pa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1BC6-CEC8-4D09-9897-E35C1B03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1114</Words>
  <Characters>6685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Leonora Buzanska</dc:creator>
  <cp:keywords/>
  <dc:description/>
  <cp:lastModifiedBy>rekrutacja IMDiK</cp:lastModifiedBy>
  <cp:revision>3</cp:revision>
  <cp:lastPrinted>2023-03-24T11:09:00Z</cp:lastPrinted>
  <dcterms:created xsi:type="dcterms:W3CDTF">2023-12-12T10:05:00Z</dcterms:created>
  <dcterms:modified xsi:type="dcterms:W3CDTF">2023-12-12T13:44:00Z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57c732d1b9c4cb7b9e9f8445497a9e0af3d892331800b2191c5049e8f6cc843c</vt:lpwstr>
  </property>
</Properties>
</file>