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391" w:rsidRPr="00EE6E4C" w:rsidRDefault="00054391" w:rsidP="00054391">
      <w:pPr>
        <w:spacing w:line="100" w:lineRule="atLeast"/>
        <w:jc w:val="center"/>
      </w:pPr>
      <w:r w:rsidRPr="00EE6E4C">
        <w:t xml:space="preserve">Job </w:t>
      </w:r>
      <w:proofErr w:type="spellStart"/>
      <w:r w:rsidRPr="00EE6E4C">
        <w:t>Vacancy</w:t>
      </w:r>
      <w:proofErr w:type="spellEnd"/>
      <w:r w:rsidRPr="00EE6E4C">
        <w:t xml:space="preserve"> </w:t>
      </w:r>
      <w:proofErr w:type="spellStart"/>
      <w:r w:rsidRPr="00EE6E4C">
        <w:t>is</w:t>
      </w:r>
      <w:proofErr w:type="spellEnd"/>
      <w:r w:rsidRPr="00EE6E4C">
        <w:t xml:space="preserve"> </w:t>
      </w:r>
      <w:proofErr w:type="spellStart"/>
      <w:r w:rsidRPr="00EE6E4C">
        <w:t>announced</w:t>
      </w:r>
      <w:proofErr w:type="spellEnd"/>
    </w:p>
    <w:p w:rsidR="00054391" w:rsidRPr="00EE6E4C" w:rsidRDefault="00054391" w:rsidP="00054391">
      <w:pPr>
        <w:spacing w:line="100" w:lineRule="atLeast"/>
        <w:jc w:val="center"/>
      </w:pPr>
      <w:r w:rsidRPr="00EE6E4C">
        <w:t xml:space="preserve">by the </w:t>
      </w:r>
      <w:proofErr w:type="spellStart"/>
      <w:r w:rsidRPr="00EE6E4C">
        <w:t>Director</w:t>
      </w:r>
      <w:proofErr w:type="spellEnd"/>
      <w:r w:rsidRPr="00EE6E4C">
        <w:t xml:space="preserve"> of Mossakowski </w:t>
      </w:r>
      <w:proofErr w:type="spellStart"/>
      <w:r w:rsidRPr="00EE6E4C">
        <w:t>Medical</w:t>
      </w:r>
      <w:proofErr w:type="spellEnd"/>
      <w:r w:rsidRPr="00EE6E4C">
        <w:t xml:space="preserve"> </w:t>
      </w:r>
      <w:proofErr w:type="spellStart"/>
      <w:r w:rsidRPr="00EE6E4C">
        <w:t>Research</w:t>
      </w:r>
      <w:proofErr w:type="spellEnd"/>
      <w:r w:rsidRPr="00EE6E4C">
        <w:t xml:space="preserve"> </w:t>
      </w:r>
      <w:proofErr w:type="spellStart"/>
      <w:r w:rsidRPr="00EE6E4C">
        <w:t>Institute</w:t>
      </w:r>
      <w:proofErr w:type="spellEnd"/>
      <w:r w:rsidRPr="00EE6E4C">
        <w:t xml:space="preserve">, </w:t>
      </w:r>
      <w:proofErr w:type="spellStart"/>
      <w:r w:rsidRPr="00EE6E4C">
        <w:t>Polish</w:t>
      </w:r>
      <w:proofErr w:type="spellEnd"/>
      <w:r w:rsidRPr="00EE6E4C">
        <w:t xml:space="preserve"> </w:t>
      </w:r>
      <w:proofErr w:type="spellStart"/>
      <w:r w:rsidRPr="00EE6E4C">
        <w:t>Academy</w:t>
      </w:r>
      <w:proofErr w:type="spellEnd"/>
      <w:r w:rsidRPr="00EE6E4C">
        <w:t xml:space="preserve"> of </w:t>
      </w:r>
      <w:proofErr w:type="spellStart"/>
      <w:r w:rsidRPr="00EE6E4C">
        <w:t>Sciences</w:t>
      </w:r>
      <w:proofErr w:type="spellEnd"/>
    </w:p>
    <w:p w:rsidR="00054391" w:rsidRPr="00EE6E4C" w:rsidRDefault="00054391" w:rsidP="00054391">
      <w:pPr>
        <w:spacing w:line="100" w:lineRule="atLeast"/>
        <w:jc w:val="center"/>
      </w:pPr>
      <w:r w:rsidRPr="00EE6E4C">
        <w:t xml:space="preserve">for the </w:t>
      </w:r>
      <w:proofErr w:type="spellStart"/>
      <w:r w:rsidRPr="00EE6E4C">
        <w:t>position</w:t>
      </w:r>
      <w:proofErr w:type="spellEnd"/>
      <w:r w:rsidRPr="00EE6E4C">
        <w:t xml:space="preserve"> of</w:t>
      </w:r>
    </w:p>
    <w:p w:rsidR="00054391" w:rsidRPr="00EE6E4C" w:rsidRDefault="00085799" w:rsidP="00054391">
      <w:pPr>
        <w:pStyle w:val="Akapitzlist2"/>
        <w:ind w:left="0"/>
        <w:jc w:val="center"/>
        <w:rPr>
          <w:rFonts w:cs="Times New Roman"/>
          <w:b/>
          <w:lang w:val="en-US"/>
        </w:rPr>
      </w:pPr>
      <w:r w:rsidRPr="00EE6E4C">
        <w:rPr>
          <w:rFonts w:cs="Times New Roman"/>
          <w:b/>
          <w:lang w:val="en-US"/>
        </w:rPr>
        <w:t>specialist</w:t>
      </w:r>
    </w:p>
    <w:p w:rsidR="00651593" w:rsidRPr="00EE6E4C" w:rsidRDefault="00811015" w:rsidP="00054391">
      <w:pPr>
        <w:jc w:val="center"/>
      </w:pPr>
      <w:r w:rsidRPr="00EE6E4C">
        <w:rPr>
          <w:b/>
          <w:lang w:val="en-US"/>
        </w:rPr>
        <w:t>in the Department of Neuro</w:t>
      </w:r>
      <w:r w:rsidR="00054391" w:rsidRPr="00EE6E4C">
        <w:rPr>
          <w:b/>
          <w:lang w:val="en-US"/>
        </w:rPr>
        <w:t>genetics and Functional Genomics</w:t>
      </w:r>
    </w:p>
    <w:p w:rsidR="00651593" w:rsidRPr="00EE6E4C" w:rsidRDefault="00651593"/>
    <w:p w:rsidR="00054391" w:rsidRPr="00EE6E4C" w:rsidRDefault="00054391" w:rsidP="001B692D">
      <w:r w:rsidRPr="00EE6E4C">
        <w:t xml:space="preserve">City: </w:t>
      </w:r>
      <w:proofErr w:type="spellStart"/>
      <w:r w:rsidRPr="00EE6E4C">
        <w:t>Warsaw</w:t>
      </w:r>
      <w:proofErr w:type="spellEnd"/>
    </w:p>
    <w:p w:rsidR="00054391" w:rsidRPr="00EE6E4C" w:rsidRDefault="00054391" w:rsidP="001B692D">
      <w:pPr>
        <w:rPr>
          <w:lang w:val="en-US"/>
        </w:rPr>
      </w:pPr>
      <w:proofErr w:type="spellStart"/>
      <w:r w:rsidRPr="00EE6E4C">
        <w:t>Announcement</w:t>
      </w:r>
      <w:proofErr w:type="spellEnd"/>
      <w:r w:rsidRPr="00EE6E4C">
        <w:t xml:space="preserve"> </w:t>
      </w:r>
      <w:proofErr w:type="spellStart"/>
      <w:r w:rsidRPr="00EE6E4C">
        <w:t>date</w:t>
      </w:r>
      <w:proofErr w:type="spellEnd"/>
      <w:r w:rsidRPr="00EE6E4C">
        <w:t xml:space="preserve">: </w:t>
      </w:r>
      <w:r w:rsidR="00842581" w:rsidRPr="00EE6E4C">
        <w:rPr>
          <w:b/>
        </w:rPr>
        <w:t>2</w:t>
      </w:r>
      <w:r w:rsidR="005A00C3">
        <w:rPr>
          <w:b/>
        </w:rPr>
        <w:t>5</w:t>
      </w:r>
      <w:r w:rsidR="00842581" w:rsidRPr="00EE6E4C">
        <w:rPr>
          <w:b/>
        </w:rPr>
        <w:t>.03.2022</w:t>
      </w:r>
    </w:p>
    <w:p w:rsidR="00054391" w:rsidRPr="00EE6E4C" w:rsidRDefault="00054391" w:rsidP="001B692D">
      <w:r w:rsidRPr="00EE6E4C">
        <w:t xml:space="preserve">Application deadline: </w:t>
      </w:r>
      <w:r w:rsidR="005A00C3">
        <w:rPr>
          <w:b/>
        </w:rPr>
        <w:t>01</w:t>
      </w:r>
      <w:r w:rsidR="00842581" w:rsidRPr="00EE6E4C">
        <w:rPr>
          <w:b/>
        </w:rPr>
        <w:t>.04.2022</w:t>
      </w:r>
      <w:r w:rsidRPr="00EE6E4C">
        <w:t xml:space="preserve"> </w:t>
      </w:r>
    </w:p>
    <w:p w:rsidR="00054391" w:rsidRPr="00EE6E4C" w:rsidRDefault="00054391" w:rsidP="001B692D">
      <w:pPr>
        <w:rPr>
          <w:lang w:val="en-US"/>
        </w:rPr>
      </w:pPr>
      <w:proofErr w:type="spellStart"/>
      <w:r w:rsidRPr="00EE6E4C">
        <w:t>Expected</w:t>
      </w:r>
      <w:proofErr w:type="spellEnd"/>
      <w:r w:rsidRPr="00EE6E4C">
        <w:t xml:space="preserve"> </w:t>
      </w:r>
      <w:proofErr w:type="spellStart"/>
      <w:r w:rsidRPr="00EE6E4C">
        <w:t>date</w:t>
      </w:r>
      <w:proofErr w:type="spellEnd"/>
      <w:r w:rsidRPr="00EE6E4C">
        <w:t xml:space="preserve"> of </w:t>
      </w:r>
      <w:proofErr w:type="spellStart"/>
      <w:r w:rsidR="00842581" w:rsidRPr="00EE6E4C">
        <w:t>recrutation</w:t>
      </w:r>
      <w:proofErr w:type="spellEnd"/>
      <w:r w:rsidR="00842581" w:rsidRPr="00EE6E4C">
        <w:t xml:space="preserve"> and</w:t>
      </w:r>
      <w:r w:rsidRPr="00EE6E4C">
        <w:t xml:space="preserve"> </w:t>
      </w:r>
      <w:proofErr w:type="spellStart"/>
      <w:r w:rsidRPr="00EE6E4C">
        <w:t>results</w:t>
      </w:r>
      <w:proofErr w:type="spellEnd"/>
      <w:r w:rsidRPr="00EE6E4C">
        <w:t xml:space="preserve"> </w:t>
      </w:r>
      <w:proofErr w:type="spellStart"/>
      <w:r w:rsidRPr="00EE6E4C">
        <w:t>announcement</w:t>
      </w:r>
      <w:proofErr w:type="spellEnd"/>
      <w:r w:rsidRPr="00EE6E4C">
        <w:t xml:space="preserve">: </w:t>
      </w:r>
      <w:r w:rsidR="005C0636" w:rsidRPr="005C0636">
        <w:rPr>
          <w:b/>
        </w:rPr>
        <w:t>0</w:t>
      </w:r>
      <w:r w:rsidR="005A00C3">
        <w:rPr>
          <w:b/>
        </w:rPr>
        <w:t>5</w:t>
      </w:r>
      <w:r w:rsidR="00842581" w:rsidRPr="005C0636">
        <w:rPr>
          <w:b/>
        </w:rPr>
        <w:t>.04.2022</w:t>
      </w:r>
    </w:p>
    <w:p w:rsidR="00054391" w:rsidRPr="00EE6E4C" w:rsidRDefault="00054391" w:rsidP="001B692D">
      <w:proofErr w:type="spellStart"/>
      <w:r w:rsidRPr="00EE6E4C">
        <w:t>Date</w:t>
      </w:r>
      <w:proofErr w:type="spellEnd"/>
      <w:r w:rsidRPr="00EE6E4C">
        <w:t xml:space="preserve"> of </w:t>
      </w:r>
      <w:proofErr w:type="spellStart"/>
      <w:r w:rsidRPr="00EE6E4C">
        <w:t>taking</w:t>
      </w:r>
      <w:proofErr w:type="spellEnd"/>
      <w:r w:rsidRPr="00EE6E4C">
        <w:t xml:space="preserve"> the </w:t>
      </w:r>
      <w:proofErr w:type="spellStart"/>
      <w:r w:rsidRPr="00EE6E4C">
        <w:t>position</w:t>
      </w:r>
      <w:proofErr w:type="spellEnd"/>
      <w:r w:rsidRPr="00EE6E4C">
        <w:t xml:space="preserve">: </w:t>
      </w:r>
      <w:r w:rsidRPr="005C0636">
        <w:rPr>
          <w:b/>
        </w:rPr>
        <w:t xml:space="preserve">the </w:t>
      </w:r>
      <w:r w:rsidR="00842581" w:rsidRPr="005C0636">
        <w:rPr>
          <w:b/>
        </w:rPr>
        <w:t xml:space="preserve">half of </w:t>
      </w:r>
      <w:proofErr w:type="spellStart"/>
      <w:r w:rsidR="00842581" w:rsidRPr="005C0636">
        <w:rPr>
          <w:b/>
        </w:rPr>
        <w:t>April</w:t>
      </w:r>
      <w:proofErr w:type="spellEnd"/>
      <w:r w:rsidR="00842581" w:rsidRPr="005C0636">
        <w:rPr>
          <w:b/>
        </w:rPr>
        <w:t xml:space="preserve"> 2022</w:t>
      </w:r>
    </w:p>
    <w:p w:rsidR="005C0636" w:rsidRPr="005C0636" w:rsidRDefault="00054391" w:rsidP="001B692D">
      <w:pPr>
        <w:rPr>
          <w:b/>
          <w:u w:val="single"/>
          <w:lang w:val="en-GB" w:eastAsia="ar-SA"/>
        </w:rPr>
      </w:pPr>
      <w:r w:rsidRPr="00EE6E4C">
        <w:t xml:space="preserve">Link to </w:t>
      </w:r>
      <w:proofErr w:type="spellStart"/>
      <w:r w:rsidRPr="00EE6E4C">
        <w:t>page</w:t>
      </w:r>
      <w:proofErr w:type="spellEnd"/>
      <w:r w:rsidRPr="00EE6E4C">
        <w:t xml:space="preserve">: </w:t>
      </w:r>
      <w:hyperlink r:id="rId6" w:history="1">
        <w:r w:rsidR="0066745E" w:rsidRPr="00CC40AA">
          <w:rPr>
            <w:rStyle w:val="Hipercze"/>
          </w:rPr>
          <w:t>www.imdik.pan.pl</w:t>
        </w:r>
      </w:hyperlink>
    </w:p>
    <w:p w:rsidR="00054391" w:rsidRPr="00EE6E4C" w:rsidRDefault="00054391" w:rsidP="001B692D">
      <w:pPr>
        <w:tabs>
          <w:tab w:val="left" w:pos="3345"/>
        </w:tabs>
      </w:pPr>
      <w:proofErr w:type="spellStart"/>
      <w:r w:rsidRPr="00EE6E4C">
        <w:t>Key</w:t>
      </w:r>
      <w:proofErr w:type="spellEnd"/>
      <w:r w:rsidRPr="00EE6E4C">
        <w:t xml:space="preserve"> </w:t>
      </w:r>
      <w:proofErr w:type="spellStart"/>
      <w:r w:rsidRPr="00EE6E4C">
        <w:t>words</w:t>
      </w:r>
      <w:proofErr w:type="spellEnd"/>
      <w:r w:rsidRPr="00EE6E4C">
        <w:t>:</w:t>
      </w:r>
      <w:r w:rsidR="00842581" w:rsidRPr="00EE6E4C">
        <w:t xml:space="preserve"> </w:t>
      </w:r>
      <w:proofErr w:type="spellStart"/>
      <w:r w:rsidR="00842581" w:rsidRPr="00EE6E4C">
        <w:t>technician</w:t>
      </w:r>
      <w:proofErr w:type="spellEnd"/>
      <w:r w:rsidR="00842581" w:rsidRPr="00EE6E4C">
        <w:t xml:space="preserve">, cel </w:t>
      </w:r>
      <w:proofErr w:type="spellStart"/>
      <w:r w:rsidR="00842581" w:rsidRPr="00EE6E4C">
        <w:t>cultures</w:t>
      </w:r>
      <w:proofErr w:type="spellEnd"/>
      <w:r w:rsidR="00842581" w:rsidRPr="00EE6E4C">
        <w:t xml:space="preserve">, </w:t>
      </w:r>
      <w:proofErr w:type="spellStart"/>
      <w:r w:rsidR="00842581" w:rsidRPr="00EE6E4C">
        <w:t>electrophoresis</w:t>
      </w:r>
      <w:proofErr w:type="spellEnd"/>
      <w:r w:rsidR="00842581" w:rsidRPr="00EE6E4C">
        <w:t xml:space="preserve">, western </w:t>
      </w:r>
      <w:proofErr w:type="spellStart"/>
      <w:r w:rsidR="00842581" w:rsidRPr="00EE6E4C">
        <w:t>blotting</w:t>
      </w:r>
      <w:proofErr w:type="spellEnd"/>
    </w:p>
    <w:p w:rsidR="00651593" w:rsidRPr="00EE6E4C" w:rsidRDefault="00651593" w:rsidP="001B692D">
      <w:pPr>
        <w:jc w:val="both"/>
      </w:pPr>
    </w:p>
    <w:p w:rsidR="00A01CEC" w:rsidRPr="00EE6E4C" w:rsidRDefault="00842581" w:rsidP="001B692D">
      <w:pPr>
        <w:rPr>
          <w:rFonts w:eastAsia="Lucida Sans Unicode"/>
          <w:b/>
          <w:kern w:val="1"/>
          <w:lang w:val="en-US" w:eastAsia="hi-IN" w:bidi="hi-IN"/>
        </w:rPr>
      </w:pPr>
      <w:r w:rsidRPr="00EE6E4C">
        <w:rPr>
          <w:rFonts w:eastAsia="Lucida Sans Unicode"/>
          <w:b/>
          <w:kern w:val="1"/>
          <w:lang w:val="en-US" w:eastAsia="hi-IN" w:bidi="hi-IN"/>
        </w:rPr>
        <w:t>Current research program of the Department of Neurogenetics and Functional Genomics:</w:t>
      </w:r>
    </w:p>
    <w:p w:rsidR="00A01CEC" w:rsidRPr="00EE6E4C" w:rsidRDefault="00842581" w:rsidP="001B692D">
      <w:pPr>
        <w:pStyle w:val="Akapitzlist"/>
        <w:numPr>
          <w:ilvl w:val="0"/>
          <w:numId w:val="12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r w:rsidRPr="00EE6E4C">
        <w:rPr>
          <w:rFonts w:ascii="Times New Roman" w:hAnsi="Times New Roman" w:cs="Times New Roman"/>
        </w:rPr>
        <w:t xml:space="preserve">Analysis of </w:t>
      </w:r>
      <w:proofErr w:type="spellStart"/>
      <w:r w:rsidRPr="00EE6E4C">
        <w:rPr>
          <w:rFonts w:ascii="Times New Roman" w:hAnsi="Times New Roman" w:cs="Times New Roman"/>
        </w:rPr>
        <w:t>cellular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molecular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processes</w:t>
      </w:r>
      <w:proofErr w:type="spellEnd"/>
      <w:r w:rsidRPr="00EE6E4C">
        <w:rPr>
          <w:rFonts w:ascii="Times New Roman" w:hAnsi="Times New Roman" w:cs="Times New Roman"/>
        </w:rPr>
        <w:t xml:space="preserve"> (</w:t>
      </w:r>
      <w:proofErr w:type="spellStart"/>
      <w:r w:rsidRPr="00EE6E4C">
        <w:rPr>
          <w:rFonts w:ascii="Times New Roman" w:hAnsi="Times New Roman" w:cs="Times New Roman"/>
        </w:rPr>
        <w:t>including</w:t>
      </w:r>
      <w:proofErr w:type="spellEnd"/>
      <w:r w:rsidRPr="00EE6E4C">
        <w:rPr>
          <w:rFonts w:ascii="Times New Roman" w:hAnsi="Times New Roman" w:cs="Times New Roman"/>
        </w:rPr>
        <w:t xml:space="preserve"> the </w:t>
      </w:r>
      <w:proofErr w:type="spellStart"/>
      <w:r w:rsidRPr="00EE6E4C">
        <w:rPr>
          <w:rFonts w:ascii="Times New Roman" w:hAnsi="Times New Roman" w:cs="Times New Roman"/>
        </w:rPr>
        <w:t>functioning</w:t>
      </w:r>
      <w:proofErr w:type="spellEnd"/>
      <w:r w:rsidRPr="00EE6E4C">
        <w:rPr>
          <w:rFonts w:ascii="Times New Roman" w:hAnsi="Times New Roman" w:cs="Times New Roman"/>
        </w:rPr>
        <w:t xml:space="preserve"> of mitochondria and </w:t>
      </w:r>
      <w:proofErr w:type="spellStart"/>
      <w:r w:rsidRPr="00EE6E4C">
        <w:rPr>
          <w:rFonts w:ascii="Times New Roman" w:hAnsi="Times New Roman" w:cs="Times New Roman"/>
        </w:rPr>
        <w:t>mitophagia</w:t>
      </w:r>
      <w:proofErr w:type="spellEnd"/>
      <w:r w:rsidRPr="00EE6E4C">
        <w:rPr>
          <w:rFonts w:ascii="Times New Roman" w:hAnsi="Times New Roman" w:cs="Times New Roman"/>
        </w:rPr>
        <w:t xml:space="preserve">) </w:t>
      </w:r>
      <w:proofErr w:type="spellStart"/>
      <w:r w:rsidRPr="00EE6E4C">
        <w:rPr>
          <w:rFonts w:ascii="Times New Roman" w:hAnsi="Times New Roman" w:cs="Times New Roman"/>
        </w:rPr>
        <w:t>underlying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diseases</w:t>
      </w:r>
      <w:proofErr w:type="spellEnd"/>
      <w:r w:rsidRPr="00EE6E4C">
        <w:rPr>
          <w:rFonts w:ascii="Times New Roman" w:hAnsi="Times New Roman" w:cs="Times New Roman"/>
        </w:rPr>
        <w:t xml:space="preserve"> of the </w:t>
      </w:r>
      <w:proofErr w:type="spellStart"/>
      <w:r w:rsidRPr="00EE6E4C">
        <w:rPr>
          <w:rFonts w:ascii="Times New Roman" w:hAnsi="Times New Roman" w:cs="Times New Roman"/>
        </w:rPr>
        <w:t>frontotemporal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dementia</w:t>
      </w:r>
      <w:proofErr w:type="spellEnd"/>
      <w:r w:rsidRPr="00EE6E4C">
        <w:rPr>
          <w:rFonts w:ascii="Times New Roman" w:hAnsi="Times New Roman" w:cs="Times New Roman"/>
        </w:rPr>
        <w:t xml:space="preserve"> spectrum (FTD) </w:t>
      </w:r>
      <w:proofErr w:type="spellStart"/>
      <w:r w:rsidRPr="00EE6E4C">
        <w:rPr>
          <w:rFonts w:ascii="Times New Roman" w:hAnsi="Times New Roman" w:cs="Times New Roman"/>
        </w:rPr>
        <w:t>caused</w:t>
      </w:r>
      <w:proofErr w:type="spellEnd"/>
      <w:r w:rsidRPr="00EE6E4C">
        <w:rPr>
          <w:rFonts w:ascii="Times New Roman" w:hAnsi="Times New Roman" w:cs="Times New Roman"/>
        </w:rPr>
        <w:t xml:space="preserve"> by </w:t>
      </w:r>
      <w:proofErr w:type="spellStart"/>
      <w:r w:rsidRPr="00EE6E4C">
        <w:rPr>
          <w:rFonts w:ascii="Times New Roman" w:hAnsi="Times New Roman" w:cs="Times New Roman"/>
        </w:rPr>
        <w:t>mutations</w:t>
      </w:r>
      <w:proofErr w:type="spellEnd"/>
      <w:r w:rsidRPr="00EE6E4C">
        <w:rPr>
          <w:rFonts w:ascii="Times New Roman" w:hAnsi="Times New Roman" w:cs="Times New Roman"/>
        </w:rPr>
        <w:t xml:space="preserve"> in the PGRN, MAPT, and C9orf72 </w:t>
      </w:r>
      <w:proofErr w:type="spellStart"/>
      <w:r w:rsidRPr="00EE6E4C">
        <w:rPr>
          <w:rFonts w:ascii="Times New Roman" w:hAnsi="Times New Roman" w:cs="Times New Roman"/>
        </w:rPr>
        <w:t>genes</w:t>
      </w:r>
      <w:proofErr w:type="spellEnd"/>
      <w:r w:rsidRPr="00EE6E4C">
        <w:rPr>
          <w:rFonts w:ascii="Times New Roman" w:hAnsi="Times New Roman" w:cs="Times New Roman"/>
        </w:rPr>
        <w:t>;</w:t>
      </w:r>
    </w:p>
    <w:p w:rsidR="00A01CEC" w:rsidRPr="00EE6E4C" w:rsidRDefault="00842581" w:rsidP="001B692D">
      <w:pPr>
        <w:pStyle w:val="Akapitzlist"/>
        <w:numPr>
          <w:ilvl w:val="0"/>
          <w:numId w:val="12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Functional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studies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familial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Alzheimer's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disease</w:t>
      </w:r>
      <w:proofErr w:type="spellEnd"/>
      <w:r w:rsidRPr="00EE6E4C">
        <w:rPr>
          <w:rFonts w:ascii="Times New Roman" w:hAnsi="Times New Roman" w:cs="Times New Roman"/>
        </w:rPr>
        <w:t xml:space="preserve"> (AD) </w:t>
      </w:r>
      <w:proofErr w:type="spellStart"/>
      <w:r w:rsidRPr="00EE6E4C">
        <w:rPr>
          <w:rFonts w:ascii="Times New Roman" w:hAnsi="Times New Roman" w:cs="Times New Roman"/>
        </w:rPr>
        <w:t>background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using</w:t>
      </w:r>
      <w:proofErr w:type="spellEnd"/>
      <w:r w:rsidRPr="00EE6E4C">
        <w:rPr>
          <w:rFonts w:ascii="Times New Roman" w:hAnsi="Times New Roman" w:cs="Times New Roman"/>
        </w:rPr>
        <w:t xml:space="preserve"> a model </w:t>
      </w:r>
      <w:proofErr w:type="spellStart"/>
      <w:r w:rsidRPr="00EE6E4C">
        <w:rPr>
          <w:rFonts w:ascii="Times New Roman" w:hAnsi="Times New Roman" w:cs="Times New Roman"/>
        </w:rPr>
        <w:t>based</w:t>
      </w:r>
      <w:proofErr w:type="spellEnd"/>
      <w:r w:rsidRPr="00EE6E4C">
        <w:rPr>
          <w:rFonts w:ascii="Times New Roman" w:hAnsi="Times New Roman" w:cs="Times New Roman"/>
        </w:rPr>
        <w:t xml:space="preserve"> on </w:t>
      </w:r>
      <w:proofErr w:type="spellStart"/>
      <w:r w:rsidRPr="00EE6E4C">
        <w:rPr>
          <w:rFonts w:ascii="Times New Roman" w:hAnsi="Times New Roman" w:cs="Times New Roman"/>
        </w:rPr>
        <w:t>induced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pluripotent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stem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cells</w:t>
      </w:r>
      <w:proofErr w:type="spellEnd"/>
      <w:r w:rsidRPr="00EE6E4C">
        <w:rPr>
          <w:rFonts w:ascii="Times New Roman" w:hAnsi="Times New Roman" w:cs="Times New Roman"/>
        </w:rPr>
        <w:t xml:space="preserve"> (</w:t>
      </w:r>
      <w:proofErr w:type="spellStart"/>
      <w:r w:rsidRPr="00EE6E4C">
        <w:rPr>
          <w:rFonts w:ascii="Times New Roman" w:hAnsi="Times New Roman" w:cs="Times New Roman"/>
        </w:rPr>
        <w:t>iPSC</w:t>
      </w:r>
      <w:proofErr w:type="spellEnd"/>
      <w:r w:rsidRPr="00EE6E4C">
        <w:rPr>
          <w:rFonts w:ascii="Times New Roman" w:hAnsi="Times New Roman" w:cs="Times New Roman"/>
        </w:rPr>
        <w:t xml:space="preserve">), </w:t>
      </w:r>
      <w:proofErr w:type="spellStart"/>
      <w:r w:rsidRPr="00EE6E4C">
        <w:rPr>
          <w:rFonts w:ascii="Times New Roman" w:hAnsi="Times New Roman" w:cs="Times New Roman"/>
        </w:rPr>
        <w:t>induced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neuronal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progenitor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cells</w:t>
      </w:r>
      <w:proofErr w:type="spellEnd"/>
      <w:r w:rsidRPr="00EE6E4C">
        <w:rPr>
          <w:rFonts w:ascii="Times New Roman" w:hAnsi="Times New Roman" w:cs="Times New Roman"/>
        </w:rPr>
        <w:t xml:space="preserve"> (NPC), </w:t>
      </w:r>
      <w:proofErr w:type="spellStart"/>
      <w:r w:rsidRPr="00EE6E4C">
        <w:rPr>
          <w:rFonts w:ascii="Times New Roman" w:hAnsi="Times New Roman" w:cs="Times New Roman"/>
        </w:rPr>
        <w:t>differentiated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into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GABAergic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glutaminergic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neurons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glial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cells</w:t>
      </w:r>
      <w:proofErr w:type="spellEnd"/>
      <w:r w:rsidRPr="00EE6E4C">
        <w:rPr>
          <w:rFonts w:ascii="Times New Roman" w:hAnsi="Times New Roman" w:cs="Times New Roman"/>
        </w:rPr>
        <w:t>;</w:t>
      </w:r>
    </w:p>
    <w:p w:rsidR="00A01CEC" w:rsidRPr="00EE6E4C" w:rsidRDefault="00842581" w:rsidP="001B692D">
      <w:pPr>
        <w:pStyle w:val="Akapitzlist"/>
        <w:numPr>
          <w:ilvl w:val="0"/>
          <w:numId w:val="12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Identification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characterization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mutations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genome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variants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related</w:t>
      </w:r>
      <w:proofErr w:type="spellEnd"/>
      <w:r w:rsidRPr="00EE6E4C">
        <w:rPr>
          <w:rFonts w:ascii="Times New Roman" w:hAnsi="Times New Roman" w:cs="Times New Roman"/>
        </w:rPr>
        <w:t xml:space="preserve"> to the </w:t>
      </w:r>
      <w:proofErr w:type="spellStart"/>
      <w:r w:rsidRPr="00EE6E4C">
        <w:rPr>
          <w:rFonts w:ascii="Times New Roman" w:hAnsi="Times New Roman" w:cs="Times New Roman"/>
        </w:rPr>
        <w:t>clinical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phenotypes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neurodegenerative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disorders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muscle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disorders</w:t>
      </w:r>
      <w:proofErr w:type="spellEnd"/>
      <w:r w:rsidRPr="00EE6E4C">
        <w:rPr>
          <w:rFonts w:ascii="Times New Roman" w:hAnsi="Times New Roman" w:cs="Times New Roman"/>
        </w:rPr>
        <w:t xml:space="preserve">, and </w:t>
      </w:r>
      <w:proofErr w:type="spellStart"/>
      <w:r w:rsidRPr="00EE6E4C">
        <w:rPr>
          <w:rFonts w:ascii="Times New Roman" w:hAnsi="Times New Roman" w:cs="Times New Roman"/>
        </w:rPr>
        <w:t>neurodevelopmental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disorders</w:t>
      </w:r>
      <w:proofErr w:type="spellEnd"/>
      <w:r w:rsidRPr="00EE6E4C">
        <w:rPr>
          <w:rFonts w:ascii="Times New Roman" w:hAnsi="Times New Roman" w:cs="Times New Roman"/>
        </w:rPr>
        <w:t>;</w:t>
      </w:r>
      <w:r w:rsidR="00A01CEC" w:rsidRPr="00EE6E4C">
        <w:rPr>
          <w:rFonts w:ascii="Times New Roman" w:hAnsi="Times New Roman" w:cs="Times New Roman"/>
        </w:rPr>
        <w:t xml:space="preserve"> </w:t>
      </w:r>
    </w:p>
    <w:p w:rsidR="00842581" w:rsidRPr="00EE6E4C" w:rsidRDefault="00842581" w:rsidP="001B692D">
      <w:pPr>
        <w:pStyle w:val="Akapitzlist"/>
        <w:numPr>
          <w:ilvl w:val="0"/>
          <w:numId w:val="12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Identification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characterization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nuclear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mitochondrial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genome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variants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important</w:t>
      </w:r>
      <w:proofErr w:type="spellEnd"/>
      <w:r w:rsidRPr="00EE6E4C">
        <w:rPr>
          <w:rFonts w:ascii="Times New Roman" w:hAnsi="Times New Roman" w:cs="Times New Roman"/>
        </w:rPr>
        <w:t xml:space="preserve"> in </w:t>
      </w:r>
      <w:proofErr w:type="spellStart"/>
      <w:r w:rsidRPr="00EE6E4C">
        <w:rPr>
          <w:rFonts w:ascii="Times New Roman" w:hAnsi="Times New Roman" w:cs="Times New Roman"/>
        </w:rPr>
        <w:t>achieving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outstanding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sports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results</w:t>
      </w:r>
      <w:proofErr w:type="spellEnd"/>
      <w:r w:rsidRPr="00EE6E4C">
        <w:rPr>
          <w:rFonts w:ascii="Times New Roman" w:hAnsi="Times New Roman" w:cs="Times New Roman"/>
        </w:rPr>
        <w:t xml:space="preserve">. </w:t>
      </w:r>
    </w:p>
    <w:p w:rsidR="00842581" w:rsidRPr="00EE6E4C" w:rsidRDefault="00842581" w:rsidP="001B692D">
      <w:pPr>
        <w:rPr>
          <w:b/>
          <w:sz w:val="20"/>
          <w:szCs w:val="20"/>
        </w:rPr>
      </w:pPr>
    </w:p>
    <w:p w:rsidR="00651593" w:rsidRPr="00EE6E4C" w:rsidRDefault="00842581" w:rsidP="001B692D">
      <w:proofErr w:type="spellStart"/>
      <w:r w:rsidRPr="00EE6E4C">
        <w:rPr>
          <w:b/>
        </w:rPr>
        <w:t>Description</w:t>
      </w:r>
      <w:proofErr w:type="spellEnd"/>
      <w:r w:rsidRPr="00EE6E4C">
        <w:rPr>
          <w:b/>
        </w:rPr>
        <w:t xml:space="preserve"> of </w:t>
      </w:r>
      <w:proofErr w:type="spellStart"/>
      <w:r w:rsidRPr="00EE6E4C">
        <w:rPr>
          <w:b/>
        </w:rPr>
        <w:t>job</w:t>
      </w:r>
      <w:proofErr w:type="spellEnd"/>
      <w:r w:rsidRPr="00EE6E4C">
        <w:rPr>
          <w:b/>
        </w:rPr>
        <w:t xml:space="preserve"> </w:t>
      </w:r>
      <w:proofErr w:type="spellStart"/>
      <w:r w:rsidRPr="00EE6E4C">
        <w:rPr>
          <w:b/>
        </w:rPr>
        <w:t>position</w:t>
      </w:r>
      <w:proofErr w:type="spellEnd"/>
      <w:r w:rsidRPr="00EE6E4C">
        <w:rPr>
          <w:b/>
        </w:rPr>
        <w:t xml:space="preserve"> </w:t>
      </w:r>
      <w:proofErr w:type="spellStart"/>
      <w:r w:rsidRPr="00EE6E4C">
        <w:rPr>
          <w:b/>
        </w:rPr>
        <w:t>activities</w:t>
      </w:r>
      <w:proofErr w:type="spellEnd"/>
      <w:r w:rsidRPr="00EE6E4C">
        <w:rPr>
          <w:b/>
        </w:rPr>
        <w:t>:</w:t>
      </w:r>
    </w:p>
    <w:p w:rsidR="00842581" w:rsidRPr="00EE6E4C" w:rsidRDefault="00842581" w:rsidP="001B692D">
      <w:pPr>
        <w:suppressAutoHyphens w:val="0"/>
      </w:pPr>
      <w:proofErr w:type="spellStart"/>
      <w:r w:rsidRPr="00EE6E4C">
        <w:t>Involvement</w:t>
      </w:r>
      <w:proofErr w:type="spellEnd"/>
      <w:r w:rsidRPr="00EE6E4C">
        <w:t xml:space="preserve"> </w:t>
      </w:r>
      <w:proofErr w:type="spellStart"/>
      <w:r w:rsidRPr="00EE6E4C">
        <w:t>at</w:t>
      </w:r>
      <w:proofErr w:type="spellEnd"/>
      <w:r w:rsidRPr="00EE6E4C">
        <w:t xml:space="preserve"> the </w:t>
      </w:r>
      <w:proofErr w:type="spellStart"/>
      <w:r w:rsidRPr="00EE6E4C">
        <w:t>technical</w:t>
      </w:r>
      <w:proofErr w:type="spellEnd"/>
      <w:r w:rsidRPr="00EE6E4C">
        <w:t xml:space="preserve"> </w:t>
      </w:r>
      <w:proofErr w:type="spellStart"/>
      <w:r w:rsidRPr="00EE6E4C">
        <w:t>level</w:t>
      </w:r>
      <w:proofErr w:type="spellEnd"/>
      <w:r w:rsidRPr="00EE6E4C">
        <w:t xml:space="preserve"> in </w:t>
      </w:r>
      <w:proofErr w:type="spellStart"/>
      <w:r w:rsidRPr="00EE6E4C">
        <w:t>all</w:t>
      </w:r>
      <w:proofErr w:type="spellEnd"/>
      <w:r w:rsidRPr="00EE6E4C">
        <w:t xml:space="preserve"> </w:t>
      </w:r>
      <w:proofErr w:type="spellStart"/>
      <w:r w:rsidRPr="00EE6E4C">
        <w:t>experiments</w:t>
      </w:r>
      <w:proofErr w:type="spellEnd"/>
      <w:r w:rsidRPr="00EE6E4C">
        <w:t xml:space="preserve"> </w:t>
      </w:r>
      <w:proofErr w:type="spellStart"/>
      <w:r w:rsidRPr="00EE6E4C">
        <w:t>conducted</w:t>
      </w:r>
      <w:proofErr w:type="spellEnd"/>
      <w:r w:rsidRPr="00EE6E4C">
        <w:t xml:space="preserve"> in the </w:t>
      </w:r>
      <w:proofErr w:type="spellStart"/>
      <w:r w:rsidRPr="00EE6E4C">
        <w:t>Department</w:t>
      </w:r>
      <w:proofErr w:type="spellEnd"/>
      <w:r w:rsidRPr="00EE6E4C">
        <w:t xml:space="preserve">, </w:t>
      </w:r>
      <w:proofErr w:type="spellStart"/>
      <w:r w:rsidRPr="00EE6E4C">
        <w:t>including</w:t>
      </w:r>
      <w:proofErr w:type="spellEnd"/>
      <w:r w:rsidRPr="00EE6E4C">
        <w:t>:</w:t>
      </w:r>
    </w:p>
    <w:p w:rsidR="00842581" w:rsidRPr="00EE6E4C" w:rsidRDefault="00842581" w:rsidP="001B692D">
      <w:pPr>
        <w:pStyle w:val="Akapitzlist"/>
        <w:numPr>
          <w:ilvl w:val="0"/>
          <w:numId w:val="13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preparation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basic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reagents</w:t>
      </w:r>
      <w:proofErr w:type="spellEnd"/>
      <w:r w:rsidRPr="00EE6E4C">
        <w:rPr>
          <w:rFonts w:ascii="Times New Roman" w:hAnsi="Times New Roman" w:cs="Times New Roman"/>
        </w:rPr>
        <w:t>,</w:t>
      </w:r>
    </w:p>
    <w:p w:rsidR="00842581" w:rsidRPr="00EE6E4C" w:rsidRDefault="00842581" w:rsidP="001B692D">
      <w:pPr>
        <w:pStyle w:val="Akapitzlist"/>
        <w:numPr>
          <w:ilvl w:val="0"/>
          <w:numId w:val="13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isolation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quality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quantity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determination</w:t>
      </w:r>
      <w:proofErr w:type="spellEnd"/>
      <w:r w:rsidRPr="00EE6E4C">
        <w:rPr>
          <w:rFonts w:ascii="Times New Roman" w:hAnsi="Times New Roman" w:cs="Times New Roman"/>
        </w:rPr>
        <w:t xml:space="preserve"> of DNA / RNA </w:t>
      </w:r>
      <w:proofErr w:type="spellStart"/>
      <w:r w:rsidRPr="00EE6E4C">
        <w:rPr>
          <w:rFonts w:ascii="Times New Roman" w:hAnsi="Times New Roman" w:cs="Times New Roman"/>
        </w:rPr>
        <w:t>preparations</w:t>
      </w:r>
      <w:proofErr w:type="spellEnd"/>
      <w:r w:rsidRPr="00EE6E4C">
        <w:rPr>
          <w:rFonts w:ascii="Times New Roman" w:hAnsi="Times New Roman" w:cs="Times New Roman"/>
        </w:rPr>
        <w:t>,</w:t>
      </w:r>
    </w:p>
    <w:p w:rsidR="00842581" w:rsidRPr="00EE6E4C" w:rsidRDefault="00842581" w:rsidP="001B692D">
      <w:pPr>
        <w:pStyle w:val="Akapitzlist"/>
        <w:numPr>
          <w:ilvl w:val="0"/>
          <w:numId w:val="13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agarose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polyacrylamide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electrophoresis</w:t>
      </w:r>
      <w:proofErr w:type="spellEnd"/>
      <w:r w:rsidRPr="00EE6E4C">
        <w:rPr>
          <w:rFonts w:ascii="Times New Roman" w:hAnsi="Times New Roman" w:cs="Times New Roman"/>
        </w:rPr>
        <w:t xml:space="preserve">, Western </w:t>
      </w:r>
      <w:proofErr w:type="spellStart"/>
      <w:r w:rsidRPr="00EE6E4C">
        <w:rPr>
          <w:rFonts w:ascii="Times New Roman" w:hAnsi="Times New Roman" w:cs="Times New Roman"/>
        </w:rPr>
        <w:t>blot</w:t>
      </w:r>
      <w:proofErr w:type="spellEnd"/>
      <w:r w:rsidRPr="00EE6E4C">
        <w:rPr>
          <w:rFonts w:ascii="Times New Roman" w:hAnsi="Times New Roman" w:cs="Times New Roman"/>
        </w:rPr>
        <w:t xml:space="preserve">; in vitro </w:t>
      </w:r>
      <w:proofErr w:type="spellStart"/>
      <w:r w:rsidRPr="00EE6E4C">
        <w:rPr>
          <w:rFonts w:ascii="Times New Roman" w:hAnsi="Times New Roman" w:cs="Times New Roman"/>
        </w:rPr>
        <w:t>cell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culture</w:t>
      </w:r>
      <w:proofErr w:type="spellEnd"/>
      <w:r w:rsidRPr="00EE6E4C">
        <w:rPr>
          <w:rFonts w:ascii="Times New Roman" w:hAnsi="Times New Roman" w:cs="Times New Roman"/>
        </w:rPr>
        <w:t xml:space="preserve"> (</w:t>
      </w:r>
      <w:proofErr w:type="spellStart"/>
      <w:r w:rsidRPr="00EE6E4C">
        <w:rPr>
          <w:rFonts w:ascii="Times New Roman" w:hAnsi="Times New Roman" w:cs="Times New Roman"/>
        </w:rPr>
        <w:t>passaging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freezing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seeding</w:t>
      </w:r>
      <w:proofErr w:type="spellEnd"/>
      <w:r w:rsidRPr="00EE6E4C">
        <w:rPr>
          <w:rFonts w:ascii="Times New Roman" w:hAnsi="Times New Roman" w:cs="Times New Roman"/>
        </w:rPr>
        <w:t xml:space="preserve"> for </w:t>
      </w:r>
      <w:proofErr w:type="spellStart"/>
      <w:r w:rsidRPr="00EE6E4C">
        <w:rPr>
          <w:rFonts w:ascii="Times New Roman" w:hAnsi="Times New Roman" w:cs="Times New Roman"/>
        </w:rPr>
        <w:t>experiments</w:t>
      </w:r>
      <w:proofErr w:type="spellEnd"/>
      <w:r w:rsidRPr="00EE6E4C">
        <w:rPr>
          <w:rFonts w:ascii="Times New Roman" w:hAnsi="Times New Roman" w:cs="Times New Roman"/>
        </w:rPr>
        <w:t>, etc.),</w:t>
      </w:r>
    </w:p>
    <w:p w:rsidR="00842581" w:rsidRPr="00EE6E4C" w:rsidRDefault="00296042" w:rsidP="001B692D">
      <w:pPr>
        <w:pStyle w:val="Akapitzlist"/>
        <w:numPr>
          <w:ilvl w:val="0"/>
          <w:numId w:val="13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preparation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materi</w:t>
      </w:r>
      <w:r w:rsidR="00842581" w:rsidRPr="00EE6E4C">
        <w:rPr>
          <w:rFonts w:ascii="Times New Roman" w:hAnsi="Times New Roman" w:cs="Times New Roman"/>
        </w:rPr>
        <w:t>al</w:t>
      </w:r>
      <w:proofErr w:type="spellEnd"/>
      <w:r w:rsidR="00842581" w:rsidRPr="00EE6E4C">
        <w:rPr>
          <w:rFonts w:ascii="Times New Roman" w:hAnsi="Times New Roman" w:cs="Times New Roman"/>
        </w:rPr>
        <w:t xml:space="preserve"> for </w:t>
      </w:r>
      <w:proofErr w:type="spellStart"/>
      <w:r w:rsidR="00842581" w:rsidRPr="00EE6E4C">
        <w:rPr>
          <w:rFonts w:ascii="Times New Roman" w:hAnsi="Times New Roman" w:cs="Times New Roman"/>
        </w:rPr>
        <w:t>confocal</w:t>
      </w:r>
      <w:proofErr w:type="spellEnd"/>
      <w:r w:rsidR="00842581" w:rsidRPr="00EE6E4C">
        <w:rPr>
          <w:rFonts w:ascii="Times New Roman" w:hAnsi="Times New Roman" w:cs="Times New Roman"/>
        </w:rPr>
        <w:t xml:space="preserve"> </w:t>
      </w:r>
      <w:proofErr w:type="spellStart"/>
      <w:r w:rsidR="00842581" w:rsidRPr="00EE6E4C">
        <w:rPr>
          <w:rFonts w:ascii="Times New Roman" w:hAnsi="Times New Roman" w:cs="Times New Roman"/>
        </w:rPr>
        <w:t>microscopy</w:t>
      </w:r>
      <w:proofErr w:type="spellEnd"/>
      <w:r w:rsidR="00842581" w:rsidRPr="00EE6E4C">
        <w:rPr>
          <w:rFonts w:ascii="Times New Roman" w:hAnsi="Times New Roman" w:cs="Times New Roman"/>
        </w:rPr>
        <w:t xml:space="preserve"> (</w:t>
      </w:r>
      <w:proofErr w:type="spellStart"/>
      <w:r w:rsidR="00842581" w:rsidRPr="00EE6E4C">
        <w:rPr>
          <w:rFonts w:ascii="Times New Roman" w:hAnsi="Times New Roman" w:cs="Times New Roman"/>
        </w:rPr>
        <w:t>immunocytochemistry</w:t>
      </w:r>
      <w:proofErr w:type="spellEnd"/>
      <w:r w:rsidR="00842581" w:rsidRPr="00EE6E4C">
        <w:rPr>
          <w:rFonts w:ascii="Times New Roman" w:hAnsi="Times New Roman" w:cs="Times New Roman"/>
        </w:rPr>
        <w:t>),</w:t>
      </w:r>
    </w:p>
    <w:p w:rsidR="00842581" w:rsidRPr="00EE6E4C" w:rsidRDefault="00842581" w:rsidP="001B692D">
      <w:pPr>
        <w:pStyle w:val="Akapitzlist"/>
        <w:numPr>
          <w:ilvl w:val="0"/>
          <w:numId w:val="13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taking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care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cleanliness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supply</w:t>
      </w:r>
      <w:proofErr w:type="spellEnd"/>
      <w:r w:rsidRPr="00EE6E4C">
        <w:rPr>
          <w:rFonts w:ascii="Times New Roman" w:hAnsi="Times New Roman" w:cs="Times New Roman"/>
        </w:rPr>
        <w:t xml:space="preserve"> in the </w:t>
      </w:r>
      <w:proofErr w:type="spellStart"/>
      <w:r w:rsidRPr="00EE6E4C">
        <w:rPr>
          <w:rFonts w:ascii="Times New Roman" w:hAnsi="Times New Roman" w:cs="Times New Roman"/>
        </w:rPr>
        <w:t>cell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culture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room</w:t>
      </w:r>
      <w:proofErr w:type="spellEnd"/>
      <w:r w:rsidRPr="00EE6E4C">
        <w:rPr>
          <w:rFonts w:ascii="Times New Roman" w:hAnsi="Times New Roman" w:cs="Times New Roman"/>
        </w:rPr>
        <w:t>,</w:t>
      </w:r>
    </w:p>
    <w:p w:rsidR="001B692D" w:rsidRPr="00EE6E4C" w:rsidRDefault="00842581" w:rsidP="001B692D">
      <w:pPr>
        <w:pStyle w:val="Akapitzlist"/>
        <w:numPr>
          <w:ilvl w:val="0"/>
          <w:numId w:val="13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preparation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orders</w:t>
      </w:r>
      <w:proofErr w:type="spellEnd"/>
      <w:r w:rsidRPr="00EE6E4C">
        <w:rPr>
          <w:rFonts w:ascii="Times New Roman" w:hAnsi="Times New Roman" w:cs="Times New Roman"/>
        </w:rPr>
        <w:t xml:space="preserve"> for </w:t>
      </w:r>
      <w:proofErr w:type="spellStart"/>
      <w:r w:rsidRPr="00EE6E4C">
        <w:rPr>
          <w:rFonts w:ascii="Times New Roman" w:hAnsi="Times New Roman" w:cs="Times New Roman"/>
        </w:rPr>
        <w:t>reagents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</w:p>
    <w:p w:rsidR="001B692D" w:rsidRPr="00EE6E4C" w:rsidRDefault="001B692D" w:rsidP="001B692D">
      <w:pPr>
        <w:pStyle w:val="Akapitzlist"/>
        <w:suppressAutoHyphens w:val="0"/>
        <w:spacing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C90696" w:rsidRPr="00EE6E4C" w:rsidRDefault="00547E70" w:rsidP="001B692D">
      <w:pPr>
        <w:shd w:val="clear" w:color="auto" w:fill="FFFFFF"/>
        <w:tabs>
          <w:tab w:val="left" w:pos="2561"/>
        </w:tabs>
        <w:textAlignment w:val="baseline"/>
        <w:rPr>
          <w:b/>
        </w:rPr>
      </w:pPr>
      <w:proofErr w:type="spellStart"/>
      <w:r w:rsidRPr="00EE6E4C">
        <w:rPr>
          <w:b/>
          <w:bCs/>
        </w:rPr>
        <w:t>Requirements</w:t>
      </w:r>
      <w:proofErr w:type="spellEnd"/>
      <w:r w:rsidRPr="00EE6E4C">
        <w:rPr>
          <w:b/>
          <w:bCs/>
        </w:rPr>
        <w:t xml:space="preserve"> for the </w:t>
      </w:r>
      <w:proofErr w:type="spellStart"/>
      <w:r w:rsidRPr="00EE6E4C">
        <w:rPr>
          <w:b/>
          <w:bCs/>
        </w:rPr>
        <w:t>position</w:t>
      </w:r>
      <w:proofErr w:type="spellEnd"/>
      <w:r w:rsidRPr="00EE6E4C">
        <w:rPr>
          <w:b/>
          <w:bCs/>
        </w:rPr>
        <w:t xml:space="preserve">: </w:t>
      </w:r>
    </w:p>
    <w:p w:rsidR="00547E70" w:rsidRPr="00EE6E4C" w:rsidRDefault="00547E70" w:rsidP="001B692D">
      <w:pPr>
        <w:pStyle w:val="Akapitzlist"/>
        <w:numPr>
          <w:ilvl w:val="0"/>
          <w:numId w:val="14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r w:rsidRPr="00EE6E4C">
        <w:rPr>
          <w:rFonts w:ascii="Times New Roman" w:hAnsi="Times New Roman" w:cs="Times New Roman"/>
        </w:rPr>
        <w:t xml:space="preserve">a </w:t>
      </w:r>
      <w:proofErr w:type="spellStart"/>
      <w:r w:rsidRPr="00EE6E4C">
        <w:rPr>
          <w:rFonts w:ascii="Times New Roman" w:hAnsi="Times New Roman" w:cs="Times New Roman"/>
        </w:rPr>
        <w:t>master's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degree</w:t>
      </w:r>
      <w:proofErr w:type="spellEnd"/>
      <w:r w:rsidRPr="00EE6E4C">
        <w:rPr>
          <w:rFonts w:ascii="Times New Roman" w:hAnsi="Times New Roman" w:cs="Times New Roman"/>
        </w:rPr>
        <w:t xml:space="preserve"> in </w:t>
      </w:r>
      <w:proofErr w:type="spellStart"/>
      <w:r w:rsidRPr="00EE6E4C">
        <w:rPr>
          <w:rFonts w:ascii="Times New Roman" w:hAnsi="Times New Roman" w:cs="Times New Roman"/>
        </w:rPr>
        <w:t>biological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or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related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sciences</w:t>
      </w:r>
      <w:proofErr w:type="spellEnd"/>
      <w:r w:rsidRPr="00EE6E4C">
        <w:rPr>
          <w:rFonts w:ascii="Times New Roman" w:hAnsi="Times New Roman" w:cs="Times New Roman"/>
        </w:rPr>
        <w:t xml:space="preserve">; </w:t>
      </w:r>
      <w:proofErr w:type="spellStart"/>
      <w:r w:rsidRPr="00EE6E4C">
        <w:rPr>
          <w:rFonts w:ascii="Times New Roman" w:hAnsi="Times New Roman" w:cs="Times New Roman"/>
        </w:rPr>
        <w:t>specialization</w:t>
      </w:r>
      <w:proofErr w:type="spellEnd"/>
      <w:r w:rsidRPr="00EE6E4C">
        <w:rPr>
          <w:rFonts w:ascii="Times New Roman" w:hAnsi="Times New Roman" w:cs="Times New Roman"/>
        </w:rPr>
        <w:t xml:space="preserve"> in </w:t>
      </w:r>
      <w:proofErr w:type="spellStart"/>
      <w:r w:rsidRPr="00EE6E4C">
        <w:rPr>
          <w:rFonts w:ascii="Times New Roman" w:hAnsi="Times New Roman" w:cs="Times New Roman"/>
        </w:rPr>
        <w:t>molecular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biology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biochemistry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cell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biology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or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related</w:t>
      </w:r>
      <w:proofErr w:type="spellEnd"/>
      <w:r w:rsidRPr="00EE6E4C">
        <w:rPr>
          <w:rFonts w:ascii="Times New Roman" w:hAnsi="Times New Roman" w:cs="Times New Roman"/>
        </w:rPr>
        <w:t xml:space="preserve">  </w:t>
      </w:r>
    </w:p>
    <w:p w:rsidR="00547E70" w:rsidRPr="00EE6E4C" w:rsidRDefault="00547E70" w:rsidP="001B692D">
      <w:pPr>
        <w:pStyle w:val="Akapitzlist"/>
        <w:numPr>
          <w:ilvl w:val="0"/>
          <w:numId w:val="14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very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good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knowledge</w:t>
      </w:r>
      <w:proofErr w:type="spellEnd"/>
      <w:r w:rsidRPr="00EE6E4C">
        <w:rPr>
          <w:rFonts w:ascii="Times New Roman" w:hAnsi="Times New Roman" w:cs="Times New Roman"/>
        </w:rPr>
        <w:t xml:space="preserve"> (</w:t>
      </w:r>
      <w:proofErr w:type="spellStart"/>
      <w:r w:rsidRPr="00EE6E4C">
        <w:rPr>
          <w:rFonts w:ascii="Times New Roman" w:hAnsi="Times New Roman" w:cs="Times New Roman"/>
        </w:rPr>
        <w:t>theoretical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practical</w:t>
      </w:r>
      <w:proofErr w:type="spellEnd"/>
      <w:r w:rsidRPr="00EE6E4C">
        <w:rPr>
          <w:rFonts w:ascii="Times New Roman" w:hAnsi="Times New Roman" w:cs="Times New Roman"/>
        </w:rPr>
        <w:t xml:space="preserve">) of standard </w:t>
      </w:r>
      <w:proofErr w:type="spellStart"/>
      <w:r w:rsidRPr="00EE6E4C">
        <w:rPr>
          <w:rFonts w:ascii="Times New Roman" w:hAnsi="Times New Roman" w:cs="Times New Roman"/>
        </w:rPr>
        <w:t>techniques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molecular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genetic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biochemical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cell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culture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including</w:t>
      </w:r>
      <w:proofErr w:type="spellEnd"/>
      <w:r w:rsidRPr="00EE6E4C">
        <w:rPr>
          <w:rFonts w:ascii="Times New Roman" w:hAnsi="Times New Roman" w:cs="Times New Roman"/>
        </w:rPr>
        <w:t xml:space="preserve">: DNA / RNA </w:t>
      </w:r>
      <w:proofErr w:type="spellStart"/>
      <w:r w:rsidRPr="00EE6E4C">
        <w:rPr>
          <w:rFonts w:ascii="Times New Roman" w:hAnsi="Times New Roman" w:cs="Times New Roman"/>
        </w:rPr>
        <w:t>isolation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agarose</w:t>
      </w:r>
      <w:proofErr w:type="spellEnd"/>
      <w:r w:rsidRPr="00EE6E4C">
        <w:rPr>
          <w:rFonts w:ascii="Times New Roman" w:hAnsi="Times New Roman" w:cs="Times New Roman"/>
        </w:rPr>
        <w:t xml:space="preserve"> and PA </w:t>
      </w:r>
      <w:proofErr w:type="spellStart"/>
      <w:r w:rsidRPr="00EE6E4C">
        <w:rPr>
          <w:rFonts w:ascii="Times New Roman" w:hAnsi="Times New Roman" w:cs="Times New Roman"/>
        </w:rPr>
        <w:t>electrophoresis</w:t>
      </w:r>
      <w:proofErr w:type="spellEnd"/>
      <w:r w:rsidRPr="00EE6E4C">
        <w:rPr>
          <w:rFonts w:ascii="Times New Roman" w:hAnsi="Times New Roman" w:cs="Times New Roman"/>
        </w:rPr>
        <w:t xml:space="preserve">, Western </w:t>
      </w:r>
      <w:proofErr w:type="spellStart"/>
      <w:r w:rsidRPr="00EE6E4C">
        <w:rPr>
          <w:rFonts w:ascii="Times New Roman" w:hAnsi="Times New Roman" w:cs="Times New Roman"/>
        </w:rPr>
        <w:t>blot</w:t>
      </w:r>
      <w:proofErr w:type="spellEnd"/>
      <w:r w:rsidRPr="00EE6E4C">
        <w:rPr>
          <w:rFonts w:ascii="Times New Roman" w:hAnsi="Times New Roman" w:cs="Times New Roman"/>
        </w:rPr>
        <w:t xml:space="preserve">, in vitro </w:t>
      </w:r>
      <w:proofErr w:type="spellStart"/>
      <w:r w:rsidRPr="00EE6E4C">
        <w:rPr>
          <w:rFonts w:ascii="Times New Roman" w:hAnsi="Times New Roman" w:cs="Times New Roman"/>
        </w:rPr>
        <w:t>cell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culture</w:t>
      </w:r>
      <w:proofErr w:type="spellEnd"/>
      <w:r w:rsidRPr="00EE6E4C">
        <w:rPr>
          <w:rFonts w:ascii="Times New Roman" w:hAnsi="Times New Roman" w:cs="Times New Roman"/>
        </w:rPr>
        <w:t xml:space="preserve"> (</w:t>
      </w:r>
      <w:proofErr w:type="spellStart"/>
      <w:r w:rsidRPr="00EE6E4C">
        <w:rPr>
          <w:rFonts w:ascii="Times New Roman" w:hAnsi="Times New Roman" w:cs="Times New Roman"/>
        </w:rPr>
        <w:t>full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range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techniques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including</w:t>
      </w:r>
      <w:proofErr w:type="spellEnd"/>
      <w:r w:rsidRPr="00EE6E4C">
        <w:rPr>
          <w:rFonts w:ascii="Times New Roman" w:hAnsi="Times New Roman" w:cs="Times New Roman"/>
        </w:rPr>
        <w:t xml:space="preserve"> the </w:t>
      </w:r>
      <w:proofErr w:type="spellStart"/>
      <w:r w:rsidRPr="00EE6E4C">
        <w:rPr>
          <w:rFonts w:ascii="Times New Roman" w:hAnsi="Times New Roman" w:cs="Times New Roman"/>
        </w:rPr>
        <w:t>derivation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primary</w:t>
      </w:r>
      <w:proofErr w:type="spellEnd"/>
      <w:r w:rsidRPr="00EE6E4C">
        <w:rPr>
          <w:rFonts w:ascii="Times New Roman" w:hAnsi="Times New Roman" w:cs="Times New Roman"/>
        </w:rPr>
        <w:t xml:space="preserve"> fibroblast lines from skin </w:t>
      </w:r>
      <w:proofErr w:type="spellStart"/>
      <w:r w:rsidRPr="00EE6E4C">
        <w:rPr>
          <w:rFonts w:ascii="Times New Roman" w:hAnsi="Times New Roman" w:cs="Times New Roman"/>
        </w:rPr>
        <w:t>biopsies</w:t>
      </w:r>
      <w:proofErr w:type="spellEnd"/>
      <w:r w:rsidRPr="00EE6E4C">
        <w:rPr>
          <w:rFonts w:ascii="Times New Roman" w:hAnsi="Times New Roman" w:cs="Times New Roman"/>
        </w:rPr>
        <w:t xml:space="preserve">); </w:t>
      </w:r>
      <w:proofErr w:type="spellStart"/>
      <w:r w:rsidRPr="00EE6E4C">
        <w:rPr>
          <w:rFonts w:ascii="Times New Roman" w:hAnsi="Times New Roman" w:cs="Times New Roman"/>
        </w:rPr>
        <w:t>light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confocal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microscopy</w:t>
      </w:r>
      <w:proofErr w:type="spellEnd"/>
    </w:p>
    <w:p w:rsidR="00547E70" w:rsidRPr="00EE6E4C" w:rsidRDefault="00547E70" w:rsidP="001B692D">
      <w:pPr>
        <w:pStyle w:val="Akapitzlist"/>
        <w:numPr>
          <w:ilvl w:val="0"/>
          <w:numId w:val="14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very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good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organization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work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diligence</w:t>
      </w:r>
      <w:proofErr w:type="spellEnd"/>
      <w:r w:rsidRPr="00EE6E4C">
        <w:rPr>
          <w:rFonts w:ascii="Times New Roman" w:hAnsi="Times New Roman" w:cs="Times New Roman"/>
        </w:rPr>
        <w:t xml:space="preserve"> in </w:t>
      </w:r>
      <w:proofErr w:type="spellStart"/>
      <w:r w:rsidRPr="00EE6E4C">
        <w:rPr>
          <w:rFonts w:ascii="Times New Roman" w:hAnsi="Times New Roman" w:cs="Times New Roman"/>
        </w:rPr>
        <w:t>carrying</w:t>
      </w:r>
      <w:proofErr w:type="spellEnd"/>
      <w:r w:rsidRPr="00EE6E4C">
        <w:rPr>
          <w:rFonts w:ascii="Times New Roman" w:hAnsi="Times New Roman" w:cs="Times New Roman"/>
        </w:rPr>
        <w:t xml:space="preserve"> out </w:t>
      </w:r>
      <w:proofErr w:type="spellStart"/>
      <w:r w:rsidRPr="00EE6E4C">
        <w:rPr>
          <w:rFonts w:ascii="Times New Roman" w:hAnsi="Times New Roman" w:cs="Times New Roman"/>
        </w:rPr>
        <w:t>assigned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tasks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initiative</w:t>
      </w:r>
      <w:proofErr w:type="spellEnd"/>
      <w:r w:rsidRPr="00EE6E4C">
        <w:rPr>
          <w:rFonts w:ascii="Times New Roman" w:hAnsi="Times New Roman" w:cs="Times New Roman"/>
        </w:rPr>
        <w:t xml:space="preserve"> in </w:t>
      </w:r>
      <w:proofErr w:type="spellStart"/>
      <w:r w:rsidRPr="00EE6E4C">
        <w:rPr>
          <w:rFonts w:ascii="Times New Roman" w:hAnsi="Times New Roman" w:cs="Times New Roman"/>
        </w:rPr>
        <w:t>solving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problems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ease</w:t>
      </w:r>
      <w:proofErr w:type="spellEnd"/>
      <w:r w:rsidRPr="00EE6E4C">
        <w:rPr>
          <w:rFonts w:ascii="Times New Roman" w:hAnsi="Times New Roman" w:cs="Times New Roman"/>
        </w:rPr>
        <w:t xml:space="preserve"> of learning </w:t>
      </w:r>
      <w:proofErr w:type="spellStart"/>
      <w:r w:rsidRPr="00EE6E4C">
        <w:rPr>
          <w:rFonts w:ascii="Times New Roman" w:hAnsi="Times New Roman" w:cs="Times New Roman"/>
        </w:rPr>
        <w:t>new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methods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techniques</w:t>
      </w:r>
      <w:proofErr w:type="spellEnd"/>
    </w:p>
    <w:p w:rsidR="00547E70" w:rsidRPr="00EE6E4C" w:rsidRDefault="00547E70" w:rsidP="001B692D">
      <w:pPr>
        <w:pStyle w:val="Akapitzlist"/>
        <w:numPr>
          <w:ilvl w:val="0"/>
          <w:numId w:val="14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very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good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command</w:t>
      </w:r>
      <w:proofErr w:type="spellEnd"/>
      <w:r w:rsidRPr="00EE6E4C">
        <w:rPr>
          <w:rFonts w:ascii="Times New Roman" w:hAnsi="Times New Roman" w:cs="Times New Roman"/>
        </w:rPr>
        <w:t xml:space="preserve"> of the English </w:t>
      </w:r>
      <w:proofErr w:type="spellStart"/>
      <w:r w:rsidRPr="00EE6E4C">
        <w:rPr>
          <w:rFonts w:ascii="Times New Roman" w:hAnsi="Times New Roman" w:cs="Times New Roman"/>
        </w:rPr>
        <w:t>language</w:t>
      </w:r>
      <w:proofErr w:type="spellEnd"/>
    </w:p>
    <w:p w:rsidR="00547E70" w:rsidRPr="00EE6E4C" w:rsidRDefault="00547E70" w:rsidP="001B692D">
      <w:pPr>
        <w:pStyle w:val="Akapitzlist"/>
        <w:numPr>
          <w:ilvl w:val="0"/>
          <w:numId w:val="14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desirable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experience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working</w:t>
      </w:r>
      <w:proofErr w:type="spellEnd"/>
      <w:r w:rsidRPr="00EE6E4C">
        <w:rPr>
          <w:rFonts w:ascii="Times New Roman" w:hAnsi="Times New Roman" w:cs="Times New Roman"/>
        </w:rPr>
        <w:t xml:space="preserve"> with </w:t>
      </w:r>
      <w:proofErr w:type="spellStart"/>
      <w:r w:rsidRPr="00EE6E4C">
        <w:rPr>
          <w:rFonts w:ascii="Times New Roman" w:hAnsi="Times New Roman" w:cs="Times New Roman"/>
        </w:rPr>
        <w:t>neuronal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cultures</w:t>
      </w:r>
      <w:proofErr w:type="spellEnd"/>
      <w:r w:rsidRPr="00EE6E4C">
        <w:rPr>
          <w:rFonts w:ascii="Times New Roman" w:hAnsi="Times New Roman" w:cs="Times New Roman"/>
        </w:rPr>
        <w:t xml:space="preserve"> (</w:t>
      </w:r>
      <w:proofErr w:type="spellStart"/>
      <w:r w:rsidRPr="00EE6E4C">
        <w:rPr>
          <w:rFonts w:ascii="Times New Roman" w:hAnsi="Times New Roman" w:cs="Times New Roman"/>
        </w:rPr>
        <w:t>or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cells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that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require</w:t>
      </w:r>
      <w:proofErr w:type="spellEnd"/>
      <w:r w:rsidRPr="00EE6E4C">
        <w:rPr>
          <w:rFonts w:ascii="Times New Roman" w:hAnsi="Times New Roman" w:cs="Times New Roman"/>
        </w:rPr>
        <w:t xml:space="preserve"> non-standard </w:t>
      </w:r>
      <w:proofErr w:type="spellStart"/>
      <w:r w:rsidRPr="00EE6E4C">
        <w:rPr>
          <w:rFonts w:ascii="Times New Roman" w:hAnsi="Times New Roman" w:cs="Times New Roman"/>
        </w:rPr>
        <w:t>cultivation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techniques</w:t>
      </w:r>
      <w:proofErr w:type="spellEnd"/>
      <w:r w:rsidRPr="00EE6E4C">
        <w:rPr>
          <w:rFonts w:ascii="Times New Roman" w:hAnsi="Times New Roman" w:cs="Times New Roman"/>
        </w:rPr>
        <w:t xml:space="preserve">), as </w:t>
      </w:r>
      <w:proofErr w:type="spellStart"/>
      <w:r w:rsidRPr="00EE6E4C">
        <w:rPr>
          <w:rFonts w:ascii="Times New Roman" w:hAnsi="Times New Roman" w:cs="Times New Roman"/>
        </w:rPr>
        <w:t>well</w:t>
      </w:r>
      <w:proofErr w:type="spellEnd"/>
      <w:r w:rsidRPr="00EE6E4C">
        <w:rPr>
          <w:rFonts w:ascii="Times New Roman" w:hAnsi="Times New Roman" w:cs="Times New Roman"/>
        </w:rPr>
        <w:t xml:space="preserve"> as </w:t>
      </w:r>
      <w:proofErr w:type="spellStart"/>
      <w:r w:rsidRPr="00EE6E4C">
        <w:rPr>
          <w:rFonts w:ascii="Times New Roman" w:hAnsi="Times New Roman" w:cs="Times New Roman"/>
        </w:rPr>
        <w:t>knowledge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culturing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techniques</w:t>
      </w:r>
      <w:proofErr w:type="spellEnd"/>
      <w:r w:rsidRPr="00EE6E4C">
        <w:rPr>
          <w:rFonts w:ascii="Times New Roman" w:hAnsi="Times New Roman" w:cs="Times New Roman"/>
        </w:rPr>
        <w:t xml:space="preserve"> for </w:t>
      </w:r>
      <w:proofErr w:type="spellStart"/>
      <w:r w:rsidRPr="00EE6E4C">
        <w:rPr>
          <w:rFonts w:ascii="Times New Roman" w:hAnsi="Times New Roman" w:cs="Times New Roman"/>
        </w:rPr>
        <w:t>induced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pluripotent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stem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cells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</w:p>
    <w:p w:rsidR="00C90696" w:rsidRPr="00EE6E4C" w:rsidRDefault="00C90696" w:rsidP="001B692D">
      <w:pPr>
        <w:shd w:val="clear" w:color="auto" w:fill="FFFFFF"/>
        <w:textAlignment w:val="baseline"/>
        <w:rPr>
          <w:sz w:val="16"/>
          <w:szCs w:val="16"/>
        </w:rPr>
      </w:pPr>
    </w:p>
    <w:p w:rsidR="00C90696" w:rsidRPr="00EE6E4C" w:rsidRDefault="00585159" w:rsidP="001B692D">
      <w:pPr>
        <w:rPr>
          <w:b/>
        </w:rPr>
      </w:pPr>
      <w:r w:rsidRPr="00EE6E4C">
        <w:rPr>
          <w:b/>
        </w:rPr>
        <w:t xml:space="preserve">We </w:t>
      </w:r>
      <w:proofErr w:type="spellStart"/>
      <w:r w:rsidRPr="00EE6E4C">
        <w:rPr>
          <w:b/>
        </w:rPr>
        <w:t>offer</w:t>
      </w:r>
      <w:proofErr w:type="spellEnd"/>
      <w:r w:rsidR="00C90696" w:rsidRPr="00EE6E4C">
        <w:rPr>
          <w:b/>
        </w:rPr>
        <w:t>:</w:t>
      </w:r>
    </w:p>
    <w:p w:rsidR="00585159" w:rsidRPr="00EE6E4C" w:rsidRDefault="00A01CEC" w:rsidP="001B692D">
      <w:r w:rsidRPr="00EE6E4C">
        <w:t>-</w:t>
      </w:r>
      <w:r w:rsidR="00585159" w:rsidRPr="00EE6E4C">
        <w:t xml:space="preserve"> </w:t>
      </w:r>
      <w:proofErr w:type="spellStart"/>
      <w:r w:rsidR="00585159" w:rsidRPr="00EE6E4C">
        <w:t>employment</w:t>
      </w:r>
      <w:proofErr w:type="spellEnd"/>
      <w:r w:rsidR="00585159" w:rsidRPr="00EE6E4C">
        <w:t xml:space="preserve"> in the form of </w:t>
      </w:r>
      <w:proofErr w:type="spellStart"/>
      <w:r w:rsidR="00585159" w:rsidRPr="00EE6E4C">
        <w:t>an</w:t>
      </w:r>
      <w:proofErr w:type="spellEnd"/>
      <w:r w:rsidR="00585159" w:rsidRPr="00EE6E4C">
        <w:t xml:space="preserve"> </w:t>
      </w:r>
      <w:proofErr w:type="spellStart"/>
      <w:r w:rsidR="00585159" w:rsidRPr="00EE6E4C">
        <w:t>employment</w:t>
      </w:r>
      <w:proofErr w:type="spellEnd"/>
      <w:r w:rsidR="00585159" w:rsidRPr="00EE6E4C">
        <w:t xml:space="preserve"> </w:t>
      </w:r>
      <w:proofErr w:type="spellStart"/>
      <w:r w:rsidR="00585159" w:rsidRPr="00EE6E4C">
        <w:t>contract</w:t>
      </w:r>
      <w:proofErr w:type="spellEnd"/>
      <w:r w:rsidR="00585159" w:rsidRPr="00EE6E4C">
        <w:t xml:space="preserve"> (</w:t>
      </w:r>
      <w:proofErr w:type="spellStart"/>
      <w:r w:rsidR="00585159" w:rsidRPr="00EE6E4C">
        <w:t>full-time</w:t>
      </w:r>
      <w:proofErr w:type="spellEnd"/>
      <w:r w:rsidR="00585159" w:rsidRPr="00EE6E4C">
        <w:t xml:space="preserve">) </w:t>
      </w:r>
    </w:p>
    <w:p w:rsidR="00585159" w:rsidRPr="00EE6E4C" w:rsidRDefault="00A01CEC" w:rsidP="001B692D">
      <w:r w:rsidRPr="00EE6E4C">
        <w:t xml:space="preserve">- </w:t>
      </w:r>
      <w:proofErr w:type="spellStart"/>
      <w:r w:rsidR="00585159" w:rsidRPr="00EE6E4C">
        <w:t>participation</w:t>
      </w:r>
      <w:proofErr w:type="spellEnd"/>
      <w:r w:rsidR="00585159" w:rsidRPr="00EE6E4C">
        <w:t xml:space="preserve"> in the </w:t>
      </w:r>
      <w:proofErr w:type="spellStart"/>
      <w:r w:rsidR="00585159" w:rsidRPr="00EE6E4C">
        <w:t>Department's</w:t>
      </w:r>
      <w:proofErr w:type="spellEnd"/>
      <w:r w:rsidR="00585159" w:rsidRPr="00EE6E4C">
        <w:t xml:space="preserve"> grant </w:t>
      </w:r>
      <w:proofErr w:type="spellStart"/>
      <w:r w:rsidR="00585159" w:rsidRPr="00EE6E4C">
        <w:t>projects</w:t>
      </w:r>
      <w:proofErr w:type="spellEnd"/>
      <w:r w:rsidR="00585159" w:rsidRPr="00EE6E4C">
        <w:t xml:space="preserve"> </w:t>
      </w:r>
    </w:p>
    <w:p w:rsidR="00585159" w:rsidRPr="00EE6E4C" w:rsidRDefault="00A01CEC" w:rsidP="001B692D">
      <w:r w:rsidRPr="00EE6E4C">
        <w:t xml:space="preserve">- </w:t>
      </w:r>
      <w:r w:rsidR="00585159" w:rsidRPr="00EE6E4C">
        <w:t xml:space="preserve">the </w:t>
      </w:r>
      <w:proofErr w:type="spellStart"/>
      <w:r w:rsidR="00585159" w:rsidRPr="00EE6E4C">
        <w:t>possibility</w:t>
      </w:r>
      <w:proofErr w:type="spellEnd"/>
      <w:r w:rsidR="00585159" w:rsidRPr="00EE6E4C">
        <w:t xml:space="preserve"> of </w:t>
      </w:r>
      <w:proofErr w:type="spellStart"/>
      <w:r w:rsidR="00585159" w:rsidRPr="00EE6E4C">
        <w:t>scientific</w:t>
      </w:r>
      <w:proofErr w:type="spellEnd"/>
      <w:r w:rsidR="00585159" w:rsidRPr="00EE6E4C">
        <w:t xml:space="preserve"> development </w:t>
      </w:r>
    </w:p>
    <w:p w:rsidR="00C90696" w:rsidRPr="00EE6E4C" w:rsidRDefault="00A01CEC" w:rsidP="00A01CEC">
      <w:r w:rsidRPr="00EE6E4C">
        <w:t xml:space="preserve">- </w:t>
      </w:r>
      <w:proofErr w:type="spellStart"/>
      <w:r w:rsidR="00585159" w:rsidRPr="00EE6E4C">
        <w:t>work</w:t>
      </w:r>
      <w:proofErr w:type="spellEnd"/>
      <w:r w:rsidR="00585159" w:rsidRPr="00EE6E4C">
        <w:t xml:space="preserve"> in a </w:t>
      </w:r>
      <w:proofErr w:type="spellStart"/>
      <w:r w:rsidR="00585159" w:rsidRPr="00EE6E4C">
        <w:t>relaxed</w:t>
      </w:r>
      <w:proofErr w:type="spellEnd"/>
      <w:r w:rsidR="00585159" w:rsidRPr="00EE6E4C">
        <w:t xml:space="preserve"> </w:t>
      </w:r>
      <w:proofErr w:type="spellStart"/>
      <w:r w:rsidR="00585159" w:rsidRPr="00EE6E4C">
        <w:t>atmosphere</w:t>
      </w:r>
      <w:proofErr w:type="spellEnd"/>
    </w:p>
    <w:p w:rsidR="00585159" w:rsidRPr="00EE6E4C" w:rsidRDefault="00585159" w:rsidP="00C90696">
      <w:pPr>
        <w:rPr>
          <w:b/>
        </w:rPr>
      </w:pPr>
    </w:p>
    <w:p w:rsidR="00585159" w:rsidRPr="00EE6E4C" w:rsidRDefault="00585159" w:rsidP="00585159">
      <w:proofErr w:type="spellStart"/>
      <w:r w:rsidRPr="00EE6E4C">
        <w:rPr>
          <w:b/>
          <w:bCs/>
        </w:rPr>
        <w:t>Required</w:t>
      </w:r>
      <w:proofErr w:type="spellEnd"/>
      <w:r w:rsidRPr="00EE6E4C">
        <w:rPr>
          <w:b/>
          <w:bCs/>
        </w:rPr>
        <w:t xml:space="preserve"> </w:t>
      </w:r>
      <w:proofErr w:type="spellStart"/>
      <w:r w:rsidRPr="00EE6E4C">
        <w:rPr>
          <w:b/>
          <w:bCs/>
        </w:rPr>
        <w:t>documents</w:t>
      </w:r>
      <w:proofErr w:type="spellEnd"/>
      <w:r w:rsidRPr="00EE6E4C">
        <w:rPr>
          <w:b/>
          <w:bCs/>
        </w:rPr>
        <w:t>:</w:t>
      </w:r>
    </w:p>
    <w:p w:rsidR="00585159" w:rsidRPr="00EE6E4C" w:rsidRDefault="00A01CEC" w:rsidP="00585159">
      <w:pPr>
        <w:suppressAutoHyphens w:val="0"/>
      </w:pPr>
      <w:r w:rsidRPr="00EE6E4C">
        <w:lastRenderedPageBreak/>
        <w:t xml:space="preserve">- </w:t>
      </w:r>
      <w:proofErr w:type="spellStart"/>
      <w:r w:rsidR="00585159" w:rsidRPr="00EE6E4C">
        <w:t>letter</w:t>
      </w:r>
      <w:proofErr w:type="spellEnd"/>
      <w:r w:rsidR="00585159" w:rsidRPr="00EE6E4C">
        <w:t xml:space="preserve"> of </w:t>
      </w:r>
      <w:proofErr w:type="spellStart"/>
      <w:r w:rsidR="00585159" w:rsidRPr="00EE6E4C">
        <w:t>motivation</w:t>
      </w:r>
      <w:proofErr w:type="spellEnd"/>
    </w:p>
    <w:p w:rsidR="00585159" w:rsidRPr="00EE6E4C" w:rsidRDefault="00A01CEC" w:rsidP="00585159">
      <w:pPr>
        <w:suppressAutoHyphens w:val="0"/>
      </w:pPr>
      <w:r w:rsidRPr="00EE6E4C">
        <w:t xml:space="preserve">- </w:t>
      </w:r>
      <w:r w:rsidR="00585159" w:rsidRPr="00EE6E4C">
        <w:t xml:space="preserve">curriculum vitae </w:t>
      </w:r>
      <w:proofErr w:type="spellStart"/>
      <w:r w:rsidR="00585159" w:rsidRPr="00EE6E4C">
        <w:t>containing</w:t>
      </w:r>
      <w:proofErr w:type="spellEnd"/>
      <w:r w:rsidR="00585159" w:rsidRPr="00EE6E4C">
        <w:t xml:space="preserve"> </w:t>
      </w:r>
      <w:proofErr w:type="spellStart"/>
      <w:r w:rsidR="00585159" w:rsidRPr="00EE6E4C">
        <w:t>information</w:t>
      </w:r>
      <w:proofErr w:type="spellEnd"/>
      <w:r w:rsidR="00585159" w:rsidRPr="00EE6E4C">
        <w:t xml:space="preserve"> </w:t>
      </w:r>
      <w:proofErr w:type="spellStart"/>
      <w:r w:rsidR="00585159" w:rsidRPr="00EE6E4C">
        <w:t>about</w:t>
      </w:r>
      <w:proofErr w:type="spellEnd"/>
      <w:r w:rsidR="00585159" w:rsidRPr="00EE6E4C">
        <w:t xml:space="preserve"> </w:t>
      </w:r>
      <w:proofErr w:type="spellStart"/>
      <w:r w:rsidR="00585159" w:rsidRPr="00EE6E4C">
        <w:t>education</w:t>
      </w:r>
      <w:proofErr w:type="spellEnd"/>
      <w:r w:rsidR="00585159" w:rsidRPr="00EE6E4C">
        <w:t xml:space="preserve"> and </w:t>
      </w:r>
      <w:proofErr w:type="spellStart"/>
      <w:r w:rsidR="00585159" w:rsidRPr="00EE6E4C">
        <w:t>previous</w:t>
      </w:r>
      <w:proofErr w:type="spellEnd"/>
      <w:r w:rsidR="00585159" w:rsidRPr="00EE6E4C">
        <w:t xml:space="preserve"> </w:t>
      </w:r>
      <w:proofErr w:type="spellStart"/>
      <w:r w:rsidR="00585159" w:rsidRPr="00EE6E4C">
        <w:t>jobs</w:t>
      </w:r>
      <w:proofErr w:type="spellEnd"/>
    </w:p>
    <w:p w:rsidR="00585159" w:rsidRPr="00EE6E4C" w:rsidRDefault="00A01CEC" w:rsidP="00585159">
      <w:pPr>
        <w:suppressAutoHyphens w:val="0"/>
      </w:pPr>
      <w:r w:rsidRPr="00EE6E4C">
        <w:t xml:space="preserve">- </w:t>
      </w:r>
      <w:r w:rsidR="00585159" w:rsidRPr="00EE6E4C">
        <w:t xml:space="preserve">a </w:t>
      </w:r>
      <w:proofErr w:type="spellStart"/>
      <w:r w:rsidR="00585159" w:rsidRPr="00EE6E4C">
        <w:t>copy</w:t>
      </w:r>
      <w:proofErr w:type="spellEnd"/>
      <w:r w:rsidR="00585159" w:rsidRPr="00EE6E4C">
        <w:t xml:space="preserve"> of the </w:t>
      </w:r>
      <w:proofErr w:type="spellStart"/>
      <w:r w:rsidR="00585159" w:rsidRPr="00EE6E4C">
        <w:t>diploma</w:t>
      </w:r>
      <w:proofErr w:type="spellEnd"/>
      <w:r w:rsidR="00585159" w:rsidRPr="00EE6E4C">
        <w:t xml:space="preserve"> </w:t>
      </w:r>
      <w:proofErr w:type="spellStart"/>
      <w:r w:rsidR="00585159" w:rsidRPr="00EE6E4C">
        <w:t>confirming</w:t>
      </w:r>
      <w:proofErr w:type="spellEnd"/>
      <w:r w:rsidR="00585159" w:rsidRPr="00EE6E4C">
        <w:t xml:space="preserve"> the </w:t>
      </w:r>
      <w:proofErr w:type="spellStart"/>
      <w:r w:rsidR="00585159" w:rsidRPr="00EE6E4C">
        <w:t>possession</w:t>
      </w:r>
      <w:proofErr w:type="spellEnd"/>
      <w:r w:rsidR="00585159" w:rsidRPr="00EE6E4C">
        <w:t xml:space="preserve"> of a </w:t>
      </w:r>
      <w:proofErr w:type="spellStart"/>
      <w:r w:rsidR="00585159" w:rsidRPr="00EE6E4C">
        <w:t>master's</w:t>
      </w:r>
      <w:proofErr w:type="spellEnd"/>
      <w:r w:rsidR="00585159" w:rsidRPr="00EE6E4C">
        <w:t xml:space="preserve"> </w:t>
      </w:r>
      <w:proofErr w:type="spellStart"/>
      <w:r w:rsidR="00585159" w:rsidRPr="00EE6E4C">
        <w:t>degree</w:t>
      </w:r>
      <w:proofErr w:type="spellEnd"/>
    </w:p>
    <w:p w:rsidR="00585159" w:rsidRPr="00EE6E4C" w:rsidRDefault="00A01CEC" w:rsidP="00585159">
      <w:pPr>
        <w:suppressAutoHyphens w:val="0"/>
      </w:pPr>
      <w:r w:rsidRPr="00EE6E4C">
        <w:t xml:space="preserve">- </w:t>
      </w:r>
      <w:proofErr w:type="spellStart"/>
      <w:r w:rsidRPr="00EE6E4C">
        <w:t>n</w:t>
      </w:r>
      <w:r w:rsidR="00585159" w:rsidRPr="00EE6E4C">
        <w:t>ecessary</w:t>
      </w:r>
      <w:proofErr w:type="spellEnd"/>
      <w:r w:rsidR="00585159" w:rsidRPr="00EE6E4C">
        <w:t xml:space="preserve"> </w:t>
      </w:r>
      <w:proofErr w:type="spellStart"/>
      <w:r w:rsidR="00585159" w:rsidRPr="00EE6E4C">
        <w:t>recommendation</w:t>
      </w:r>
      <w:proofErr w:type="spellEnd"/>
      <w:r w:rsidR="00585159" w:rsidRPr="00EE6E4C">
        <w:t xml:space="preserve"> </w:t>
      </w:r>
      <w:proofErr w:type="spellStart"/>
      <w:r w:rsidR="00585159" w:rsidRPr="00EE6E4C">
        <w:t>letters</w:t>
      </w:r>
      <w:proofErr w:type="spellEnd"/>
      <w:r w:rsidR="00585159" w:rsidRPr="00EE6E4C">
        <w:t xml:space="preserve"> </w:t>
      </w:r>
      <w:proofErr w:type="spellStart"/>
      <w:r w:rsidR="00585159" w:rsidRPr="00EE6E4C">
        <w:t>or</w:t>
      </w:r>
      <w:proofErr w:type="spellEnd"/>
      <w:r w:rsidR="00585159" w:rsidRPr="00EE6E4C">
        <w:t xml:space="preserve"> e-mail </w:t>
      </w:r>
      <w:proofErr w:type="spellStart"/>
      <w:r w:rsidR="00585159" w:rsidRPr="00EE6E4C">
        <w:t>addresses</w:t>
      </w:r>
      <w:proofErr w:type="spellEnd"/>
      <w:r w:rsidR="00585159" w:rsidRPr="00EE6E4C">
        <w:t xml:space="preserve"> of </w:t>
      </w:r>
      <w:proofErr w:type="spellStart"/>
      <w:r w:rsidR="00585159" w:rsidRPr="00EE6E4C">
        <w:t>previous</w:t>
      </w:r>
      <w:proofErr w:type="spellEnd"/>
      <w:r w:rsidR="00585159" w:rsidRPr="00EE6E4C">
        <w:t xml:space="preserve"> </w:t>
      </w:r>
      <w:proofErr w:type="spellStart"/>
      <w:r w:rsidR="00585159" w:rsidRPr="00EE6E4C">
        <w:t>scientific</w:t>
      </w:r>
      <w:proofErr w:type="spellEnd"/>
      <w:r w:rsidR="00585159" w:rsidRPr="00EE6E4C">
        <w:t xml:space="preserve"> </w:t>
      </w:r>
      <w:proofErr w:type="spellStart"/>
      <w:r w:rsidR="00585159" w:rsidRPr="00EE6E4C">
        <w:t>managers</w:t>
      </w:r>
      <w:proofErr w:type="spellEnd"/>
    </w:p>
    <w:p w:rsidR="00585159" w:rsidRPr="00EE6E4C" w:rsidRDefault="00A01CEC" w:rsidP="00585159">
      <w:pPr>
        <w:suppressAutoHyphens w:val="0"/>
      </w:pPr>
      <w:r w:rsidRPr="00EE6E4C">
        <w:t xml:space="preserve">- </w:t>
      </w:r>
      <w:proofErr w:type="spellStart"/>
      <w:r w:rsidR="00585159" w:rsidRPr="00EE6E4C">
        <w:t>verification</w:t>
      </w:r>
      <w:proofErr w:type="spellEnd"/>
      <w:r w:rsidR="00585159" w:rsidRPr="00EE6E4C">
        <w:t xml:space="preserve"> of </w:t>
      </w:r>
      <w:proofErr w:type="spellStart"/>
      <w:r w:rsidR="00585159" w:rsidRPr="00EE6E4C">
        <w:t>knowledge</w:t>
      </w:r>
      <w:proofErr w:type="spellEnd"/>
      <w:r w:rsidR="00585159" w:rsidRPr="00EE6E4C">
        <w:t xml:space="preserve"> of </w:t>
      </w:r>
      <w:proofErr w:type="spellStart"/>
      <w:r w:rsidR="00585159" w:rsidRPr="00EE6E4C">
        <w:t>research</w:t>
      </w:r>
      <w:proofErr w:type="spellEnd"/>
      <w:r w:rsidR="00585159" w:rsidRPr="00EE6E4C">
        <w:t xml:space="preserve"> </w:t>
      </w:r>
      <w:proofErr w:type="spellStart"/>
      <w:r w:rsidR="00585159" w:rsidRPr="00EE6E4C">
        <w:t>techniques</w:t>
      </w:r>
      <w:proofErr w:type="spellEnd"/>
      <w:r w:rsidR="00585159" w:rsidRPr="00EE6E4C">
        <w:t xml:space="preserve"> </w:t>
      </w:r>
      <w:proofErr w:type="spellStart"/>
      <w:r w:rsidR="00585159" w:rsidRPr="00EE6E4C">
        <w:t>during</w:t>
      </w:r>
      <w:proofErr w:type="spellEnd"/>
      <w:r w:rsidR="00585159" w:rsidRPr="00EE6E4C">
        <w:t xml:space="preserve"> a 1-3 </w:t>
      </w:r>
      <w:proofErr w:type="spellStart"/>
      <w:r w:rsidR="00585159" w:rsidRPr="00EE6E4C">
        <w:t>day</w:t>
      </w:r>
      <w:proofErr w:type="spellEnd"/>
      <w:r w:rsidR="00585159" w:rsidRPr="00EE6E4C">
        <w:t xml:space="preserve"> </w:t>
      </w:r>
      <w:proofErr w:type="spellStart"/>
      <w:r w:rsidR="00585159" w:rsidRPr="00EE6E4C">
        <w:t>visit</w:t>
      </w:r>
      <w:proofErr w:type="spellEnd"/>
      <w:r w:rsidR="00585159" w:rsidRPr="00EE6E4C">
        <w:t xml:space="preserve"> </w:t>
      </w:r>
      <w:proofErr w:type="spellStart"/>
      <w:r w:rsidR="00585159" w:rsidRPr="00EE6E4C">
        <w:t>at</w:t>
      </w:r>
      <w:proofErr w:type="spellEnd"/>
      <w:r w:rsidR="00585159" w:rsidRPr="00EE6E4C">
        <w:t xml:space="preserve"> the </w:t>
      </w:r>
      <w:proofErr w:type="spellStart"/>
      <w:r w:rsidR="00585159" w:rsidRPr="00EE6E4C">
        <w:t>Institute</w:t>
      </w:r>
      <w:proofErr w:type="spellEnd"/>
      <w:r w:rsidR="00585159" w:rsidRPr="00EE6E4C">
        <w:t xml:space="preserve"> </w:t>
      </w:r>
    </w:p>
    <w:p w:rsidR="00651593" w:rsidRPr="00EE6E4C" w:rsidRDefault="00651593" w:rsidP="000D0D5E">
      <w:pPr>
        <w:pStyle w:val="Default"/>
        <w:jc w:val="both"/>
        <w:rPr>
          <w:color w:val="auto"/>
        </w:rPr>
      </w:pPr>
    </w:p>
    <w:p w:rsidR="00585159" w:rsidRPr="00EE6E4C" w:rsidRDefault="00585159" w:rsidP="00585159">
      <w:pPr>
        <w:rPr>
          <w:rFonts w:eastAsia="Lucida Sans Unicode"/>
          <w:b/>
          <w:kern w:val="1"/>
          <w:u w:val="single"/>
          <w:lang w:eastAsia="hi-IN" w:bidi="hi-IN"/>
        </w:rPr>
      </w:pPr>
      <w:r w:rsidRPr="00EE6E4C">
        <w:rPr>
          <w:rFonts w:eastAsia="Lucida Sans Unicode"/>
          <w:b/>
          <w:kern w:val="1"/>
          <w:u w:val="single"/>
          <w:lang w:eastAsia="hi-IN" w:bidi="hi-IN"/>
        </w:rPr>
        <w:t xml:space="preserve">How to </w:t>
      </w:r>
      <w:proofErr w:type="spellStart"/>
      <w:r w:rsidRPr="00EE6E4C">
        <w:rPr>
          <w:rFonts w:eastAsia="Lucida Sans Unicode"/>
          <w:b/>
          <w:kern w:val="1"/>
          <w:u w:val="single"/>
          <w:lang w:eastAsia="hi-IN" w:bidi="hi-IN"/>
        </w:rPr>
        <w:t>apply</w:t>
      </w:r>
      <w:proofErr w:type="spellEnd"/>
      <w:r w:rsidRPr="00EE6E4C">
        <w:rPr>
          <w:rFonts w:eastAsia="Lucida Sans Unicode"/>
          <w:b/>
          <w:kern w:val="1"/>
          <w:u w:val="single"/>
          <w:lang w:eastAsia="hi-IN" w:bidi="hi-IN"/>
        </w:rPr>
        <w:t xml:space="preserve">: </w:t>
      </w:r>
    </w:p>
    <w:p w:rsidR="00EB12BE" w:rsidRDefault="00585159" w:rsidP="000D0D5E">
      <w:pPr>
        <w:jc w:val="both"/>
        <w:rPr>
          <w:rFonts w:eastAsia="Lucida Sans Unicode"/>
          <w:bCs/>
          <w:kern w:val="1"/>
          <w:lang w:eastAsia="hi-IN" w:bidi="hi-IN"/>
        </w:rPr>
      </w:pPr>
      <w:r w:rsidRPr="00EE6E4C">
        <w:rPr>
          <w:rFonts w:eastAsia="Lucida Sans Unicode"/>
          <w:bCs/>
          <w:kern w:val="1"/>
          <w:lang w:eastAsia="hi-IN" w:bidi="hi-IN"/>
        </w:rPr>
        <w:t xml:space="preserve">The Application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should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addressed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to the </w:t>
      </w:r>
      <w:r w:rsidR="00EB12BE">
        <w:rPr>
          <w:rFonts w:eastAsia="Lucida Sans Unicode"/>
          <w:bCs/>
          <w:kern w:val="1"/>
          <w:lang w:eastAsia="hi-IN" w:bidi="hi-IN"/>
        </w:rPr>
        <w:t xml:space="preserve">Manager of the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D</w:t>
      </w:r>
      <w:r w:rsidR="00EB12BE">
        <w:rPr>
          <w:rFonts w:eastAsia="Lucida Sans Unicode"/>
          <w:bCs/>
          <w:kern w:val="1"/>
          <w:lang w:eastAsia="hi-IN" w:bidi="hi-IN"/>
        </w:rPr>
        <w:t>epartment</w:t>
      </w:r>
      <w:proofErr w:type="spellEnd"/>
      <w:r w:rsidR="00EB12BE">
        <w:rPr>
          <w:rFonts w:eastAsia="Lucida Sans Unicode"/>
          <w:bCs/>
          <w:kern w:val="1"/>
          <w:lang w:eastAsia="hi-IN" w:bidi="hi-IN"/>
        </w:rPr>
        <w:t xml:space="preserve"> – prof. Cezary </w:t>
      </w:r>
      <w:proofErr w:type="spellStart"/>
      <w:r w:rsidR="00EB12BE">
        <w:rPr>
          <w:rFonts w:eastAsia="Lucida Sans Unicode"/>
          <w:bCs/>
          <w:kern w:val="1"/>
          <w:lang w:eastAsia="hi-IN" w:bidi="hi-IN"/>
        </w:rPr>
        <w:t>Żekanowski</w:t>
      </w:r>
      <w:proofErr w:type="spellEnd"/>
      <w:r w:rsidR="00EB12BE">
        <w:rPr>
          <w:rFonts w:eastAsia="Lucida Sans Unicode"/>
          <w:bCs/>
          <w:kern w:val="1"/>
          <w:lang w:eastAsia="hi-IN" w:bidi="hi-IN"/>
        </w:rPr>
        <w:t xml:space="preserve"> to th</w:t>
      </w:r>
      <w:r w:rsidR="00182EB0">
        <w:rPr>
          <w:rFonts w:eastAsia="Lucida Sans Unicode"/>
          <w:bCs/>
          <w:kern w:val="1"/>
          <w:lang w:eastAsia="hi-IN" w:bidi="hi-IN"/>
        </w:rPr>
        <w:t>e</w:t>
      </w:r>
      <w:r w:rsidR="00EB12BE">
        <w:rPr>
          <w:rFonts w:eastAsia="Lucida Sans Unicode"/>
          <w:bCs/>
          <w:kern w:val="1"/>
          <w:lang w:eastAsia="hi-IN" w:bidi="hi-IN"/>
        </w:rPr>
        <w:t xml:space="preserve"> </w:t>
      </w:r>
    </w:p>
    <w:p w:rsidR="00585159" w:rsidRPr="00EE6E4C" w:rsidRDefault="00182EB0" w:rsidP="000D0D5E">
      <w:pPr>
        <w:jc w:val="both"/>
        <w:rPr>
          <w:rFonts w:eastAsia="Lucida Sans Unicode"/>
          <w:bCs/>
          <w:kern w:val="1"/>
          <w:lang w:eastAsia="hi-IN" w:bidi="hi-IN"/>
        </w:rPr>
      </w:pP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following</w:t>
      </w:r>
      <w:proofErr w:type="spellEnd"/>
      <w:r>
        <w:rPr>
          <w:rFonts w:eastAsia="Lucida Sans Unicode"/>
          <w:bCs/>
          <w:kern w:val="1"/>
          <w:lang w:eastAsia="hi-IN" w:bidi="hi-IN"/>
        </w:rPr>
        <w:t xml:space="preserve"> </w:t>
      </w:r>
      <w:r w:rsidR="00EB12BE">
        <w:rPr>
          <w:rFonts w:eastAsia="Lucida Sans Unicode"/>
          <w:bCs/>
          <w:kern w:val="1"/>
          <w:lang w:eastAsia="hi-IN" w:bidi="hi-IN"/>
        </w:rPr>
        <w:t xml:space="preserve">e-mail </w:t>
      </w:r>
      <w:proofErr w:type="spellStart"/>
      <w:r w:rsidR="00EB12BE">
        <w:rPr>
          <w:rFonts w:eastAsia="Lucida Sans Unicode"/>
          <w:bCs/>
          <w:kern w:val="1"/>
          <w:lang w:eastAsia="hi-IN" w:bidi="hi-IN"/>
        </w:rPr>
        <w:t>address</w:t>
      </w:r>
      <w:proofErr w:type="spellEnd"/>
      <w:r w:rsidR="00EB12BE">
        <w:rPr>
          <w:rFonts w:eastAsia="Lucida Sans Unicode"/>
          <w:bCs/>
          <w:kern w:val="1"/>
          <w:lang w:eastAsia="hi-IN" w:bidi="hi-IN"/>
        </w:rPr>
        <w:t xml:space="preserve">: </w:t>
      </w:r>
      <w:hyperlink r:id="rId7" w:history="1">
        <w:r w:rsidR="00EB12BE" w:rsidRPr="00217C62">
          <w:rPr>
            <w:rStyle w:val="Hipercze"/>
            <w:rFonts w:eastAsia="Lucida Sans Unicode"/>
            <w:bCs/>
            <w:kern w:val="1"/>
            <w:lang w:eastAsia="hi-IN" w:bidi="hi-IN"/>
          </w:rPr>
          <w:t>c.zekanowski@imdik.pan.pl</w:t>
        </w:r>
      </w:hyperlink>
      <w:r w:rsidR="00EB12BE">
        <w:rPr>
          <w:rFonts w:eastAsia="Lucida Sans Unicode"/>
          <w:bCs/>
          <w:kern w:val="1"/>
          <w:lang w:eastAsia="hi-IN" w:bidi="hi-IN"/>
        </w:rPr>
        <w:t xml:space="preserve"> </w:t>
      </w:r>
    </w:p>
    <w:p w:rsidR="00585159" w:rsidRPr="00EE6E4C" w:rsidRDefault="00585159" w:rsidP="00585159">
      <w:pPr>
        <w:rPr>
          <w:rFonts w:eastAsia="Lucida Sans Unicode"/>
          <w:kern w:val="1"/>
          <w:lang w:val="en-US" w:eastAsia="hi-IN" w:bidi="hi-IN"/>
        </w:rPr>
      </w:pPr>
      <w:r w:rsidRPr="00EE6E4C">
        <w:rPr>
          <w:lang w:val="en-US"/>
        </w:rPr>
        <w:t xml:space="preserve">Please include the following job offer identification number in your application:  </w:t>
      </w:r>
      <w:proofErr w:type="spellStart"/>
      <w:r w:rsidR="004B24E1">
        <w:rPr>
          <w:lang w:eastAsia="zh-CN"/>
        </w:rPr>
        <w:t>Z</w:t>
      </w:r>
      <w:r w:rsidR="004B24E1">
        <w:rPr>
          <w:b/>
          <w:lang w:eastAsia="zh-CN"/>
        </w:rPr>
        <w:t>NiGF</w:t>
      </w:r>
      <w:proofErr w:type="spellEnd"/>
      <w:r w:rsidR="004B24E1" w:rsidRPr="00EE6E4C">
        <w:rPr>
          <w:b/>
          <w:lang w:eastAsia="zh-CN"/>
        </w:rPr>
        <w:t xml:space="preserve"> </w:t>
      </w:r>
      <w:r w:rsidR="00A01CEC" w:rsidRPr="00EE6E4C">
        <w:rPr>
          <w:b/>
          <w:lang w:eastAsia="zh-CN"/>
        </w:rPr>
        <w:t>-111-2/2022.</w:t>
      </w:r>
    </w:p>
    <w:p w:rsidR="00585159" w:rsidRPr="00EE6E4C" w:rsidRDefault="00585159" w:rsidP="00585159">
      <w:pPr>
        <w:rPr>
          <w:rFonts w:eastAsia="Lucida Sans Unicode"/>
          <w:bCs/>
          <w:kern w:val="1"/>
          <w:lang w:eastAsia="hi-IN" w:bidi="hi-IN"/>
        </w:rPr>
      </w:pPr>
      <w:r w:rsidRPr="00EE6E4C">
        <w:rPr>
          <w:rFonts w:eastAsia="Lucida Sans Unicode"/>
          <w:bCs/>
          <w:kern w:val="1"/>
          <w:lang w:eastAsia="hi-IN" w:bidi="hi-IN"/>
        </w:rPr>
        <w:t xml:space="preserve">Application deadline: </w:t>
      </w:r>
      <w:r w:rsidR="00EB12BE" w:rsidRPr="00EB12BE">
        <w:rPr>
          <w:rFonts w:eastAsia="Lucida Sans Unicode"/>
          <w:b/>
          <w:bCs/>
          <w:kern w:val="1"/>
          <w:lang w:eastAsia="hi-IN" w:bidi="hi-IN"/>
        </w:rPr>
        <w:t>0</w:t>
      </w:r>
      <w:r w:rsidR="005A00C3">
        <w:rPr>
          <w:rFonts w:eastAsia="Lucida Sans Unicode"/>
          <w:b/>
          <w:bCs/>
          <w:kern w:val="1"/>
          <w:lang w:eastAsia="hi-IN" w:bidi="hi-IN"/>
        </w:rPr>
        <w:t>1</w:t>
      </w:r>
      <w:r w:rsidR="00E800D9" w:rsidRPr="00EB12BE">
        <w:rPr>
          <w:rFonts w:eastAsia="Lucida Sans Unicode"/>
          <w:b/>
          <w:bCs/>
          <w:kern w:val="1"/>
          <w:lang w:eastAsia="hi-IN" w:bidi="hi-IN"/>
        </w:rPr>
        <w:t>.0</w:t>
      </w:r>
      <w:r w:rsidR="004B24E1">
        <w:rPr>
          <w:rFonts w:eastAsia="Lucida Sans Unicode"/>
          <w:b/>
          <w:bCs/>
          <w:kern w:val="1"/>
          <w:lang w:eastAsia="hi-IN" w:bidi="hi-IN"/>
        </w:rPr>
        <w:t>4</w:t>
      </w:r>
      <w:r w:rsidR="00A01CEC" w:rsidRPr="00EB12BE">
        <w:rPr>
          <w:rFonts w:eastAsia="Lucida Sans Unicode"/>
          <w:b/>
          <w:bCs/>
          <w:kern w:val="1"/>
          <w:lang w:eastAsia="hi-IN" w:bidi="hi-IN"/>
        </w:rPr>
        <w:t>.2022</w:t>
      </w:r>
    </w:p>
    <w:p w:rsidR="00585159" w:rsidRPr="00EE6E4C" w:rsidRDefault="00585159" w:rsidP="00585159">
      <w:pPr>
        <w:rPr>
          <w:rFonts w:eastAsia="Lucida Sans Unicode"/>
          <w:bCs/>
          <w:kern w:val="1"/>
          <w:lang w:eastAsia="hi-IN" w:bidi="hi-IN"/>
        </w:rPr>
      </w:pPr>
    </w:p>
    <w:p w:rsidR="00585159" w:rsidRPr="00EE6E4C" w:rsidRDefault="00585159" w:rsidP="00585159">
      <w:pPr>
        <w:spacing w:line="100" w:lineRule="atLeast"/>
        <w:rPr>
          <w:lang w:val="en-US"/>
        </w:rPr>
      </w:pP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Anticipated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result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announcement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date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: </w:t>
      </w:r>
      <w:r w:rsidR="001D4D30" w:rsidRPr="001D4D30">
        <w:rPr>
          <w:rFonts w:eastAsia="Lucida Sans Unicode"/>
          <w:b/>
          <w:bCs/>
          <w:kern w:val="1"/>
          <w:lang w:eastAsia="hi-IN" w:bidi="hi-IN"/>
        </w:rPr>
        <w:t>0</w:t>
      </w:r>
      <w:r w:rsidR="005A00C3">
        <w:rPr>
          <w:rFonts w:eastAsia="Lucida Sans Unicode"/>
          <w:b/>
          <w:bCs/>
          <w:kern w:val="1"/>
          <w:lang w:eastAsia="hi-IN" w:bidi="hi-IN"/>
        </w:rPr>
        <w:t>5</w:t>
      </w:r>
      <w:bookmarkStart w:id="0" w:name="_GoBack"/>
      <w:bookmarkEnd w:id="0"/>
      <w:r w:rsidR="00A93AFD" w:rsidRPr="001D4D30">
        <w:rPr>
          <w:rFonts w:eastAsia="Lucida Sans Unicode"/>
          <w:b/>
          <w:bCs/>
          <w:kern w:val="1"/>
          <w:lang w:eastAsia="hi-IN" w:bidi="hi-IN"/>
        </w:rPr>
        <w:t>.04</w:t>
      </w:r>
      <w:r w:rsidR="00A01CEC" w:rsidRPr="001D4D30">
        <w:rPr>
          <w:rFonts w:eastAsia="Lucida Sans Unicode"/>
          <w:b/>
          <w:bCs/>
          <w:kern w:val="1"/>
          <w:lang w:eastAsia="hi-IN" w:bidi="hi-IN"/>
        </w:rPr>
        <w:t>.2022</w:t>
      </w:r>
    </w:p>
    <w:p w:rsidR="00585159" w:rsidRPr="00EE6E4C" w:rsidRDefault="00585159" w:rsidP="000D0D5E">
      <w:pPr>
        <w:rPr>
          <w:rFonts w:eastAsia="Lucida Sans Unicode"/>
          <w:bCs/>
          <w:kern w:val="1"/>
          <w:lang w:eastAsia="hi-IN" w:bidi="hi-IN"/>
        </w:rPr>
      </w:pP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Envisaged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job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starting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date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: </w:t>
      </w:r>
      <w:proofErr w:type="spellStart"/>
      <w:r w:rsidR="00A93AFD" w:rsidRPr="001D4D30">
        <w:rPr>
          <w:b/>
        </w:rPr>
        <w:t>April</w:t>
      </w:r>
      <w:proofErr w:type="spellEnd"/>
      <w:r w:rsidR="00A93AFD" w:rsidRPr="001D4D30">
        <w:rPr>
          <w:b/>
        </w:rPr>
        <w:t xml:space="preserve"> </w:t>
      </w:r>
      <w:r w:rsidR="00A01CEC" w:rsidRPr="001D4D30">
        <w:rPr>
          <w:b/>
        </w:rPr>
        <w:t>2022</w:t>
      </w:r>
    </w:p>
    <w:p w:rsidR="00585159" w:rsidRDefault="00585159" w:rsidP="00585159">
      <w:pPr>
        <w:tabs>
          <w:tab w:val="left" w:pos="0"/>
        </w:tabs>
        <w:jc w:val="both"/>
        <w:rPr>
          <w:rFonts w:eastAsia="Lucida Sans Unicode"/>
          <w:b/>
          <w:bCs/>
          <w:kern w:val="1"/>
          <w:lang w:eastAsia="hi-IN" w:bidi="hi-IN"/>
        </w:rPr>
      </w:pPr>
    </w:p>
    <w:p w:rsidR="001D4D30" w:rsidRPr="00EE6E4C" w:rsidRDefault="001D4D30" w:rsidP="00585159">
      <w:pPr>
        <w:tabs>
          <w:tab w:val="left" w:pos="0"/>
        </w:tabs>
        <w:jc w:val="both"/>
        <w:rPr>
          <w:rFonts w:eastAsia="Lucida Sans Unicode"/>
          <w:b/>
          <w:bCs/>
          <w:kern w:val="1"/>
          <w:lang w:eastAsia="hi-IN" w:bidi="hi-IN"/>
        </w:rPr>
      </w:pPr>
    </w:p>
    <w:p w:rsidR="00585159" w:rsidRPr="00EE6E4C" w:rsidRDefault="00585159" w:rsidP="000D0D5E">
      <w:pPr>
        <w:tabs>
          <w:tab w:val="left" w:pos="0"/>
        </w:tabs>
        <w:jc w:val="both"/>
        <w:rPr>
          <w:rFonts w:eastAsia="Lucida Sans Unicode"/>
          <w:b/>
          <w:bCs/>
          <w:kern w:val="1"/>
          <w:lang w:eastAsia="hi-IN" w:bidi="hi-IN"/>
        </w:rPr>
      </w:pPr>
      <w:r w:rsidRPr="00EE6E4C">
        <w:rPr>
          <w:rFonts w:eastAsia="Lucida Sans Unicode"/>
          <w:b/>
          <w:bCs/>
          <w:kern w:val="1"/>
          <w:lang w:eastAsia="hi-IN" w:bidi="hi-IN"/>
        </w:rPr>
        <w:t>INFORMATION CLAUSE ON PERSONAL DATA PROCESSING</w:t>
      </w:r>
    </w:p>
    <w:p w:rsidR="00585159" w:rsidRPr="00EE6E4C" w:rsidRDefault="00585159" w:rsidP="000D0D5E">
      <w:pPr>
        <w:tabs>
          <w:tab w:val="left" w:pos="0"/>
        </w:tabs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Pursuant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Article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13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Regulation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(EU) 2016/679 of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European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Parliament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of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Council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27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April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2016 on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protection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natural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regard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and on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free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movement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such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data,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repealing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Directive 95/46/EC (General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Protection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Regulation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), Mossakowski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Medical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Research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Institute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Polish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Academy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Sciences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hereby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informs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: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The Controller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Mossakowski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Medical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Research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Institute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Polish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Academy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Sciences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A. Pawińskiego 5 St., 02-106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Warsaw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, Poland (“MMRI PAS”)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The Controller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has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designated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Protection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Officer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who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can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contacted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via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following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e-mail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address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: </w:t>
      </w:r>
      <w:hyperlink r:id="rId8" w:history="1">
        <w:r w:rsidRPr="00EE6E4C">
          <w:rPr>
            <w:rStyle w:val="Hipercze"/>
            <w:rFonts w:eastAsia="Lucida Sans Unicode"/>
            <w:color w:val="auto"/>
            <w:kern w:val="1"/>
            <w:sz w:val="20"/>
            <w:szCs w:val="20"/>
            <w:lang w:val="en-GB" w:eastAsia="hi-IN" w:bidi="hi-IN"/>
          </w:rPr>
          <w:t>daneosobowe@imdik.pan.pl</w:t>
        </w:r>
      </w:hyperlink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post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address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Controller.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for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purpose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carrying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out 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recruitment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selecting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employee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concluding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contract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for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employment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MMRI PAS.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MMRI PAS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in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relation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legal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obligation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(the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Article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6.1.c of the GDPR)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pursuant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Article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22</w:t>
      </w:r>
      <w:r w:rsidRPr="00EE6E4C">
        <w:rPr>
          <w:rFonts w:eastAsia="Lucida Sans Unicode"/>
          <w:kern w:val="1"/>
          <w:sz w:val="20"/>
          <w:szCs w:val="20"/>
          <w:vertAlign w:val="superscript"/>
          <w:lang w:eastAsia="hi-IN" w:bidi="hi-IN"/>
        </w:rPr>
        <w:t xml:space="preserve">1 </w:t>
      </w: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§ 1 of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Act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26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June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1974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Labour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Code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consent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understood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by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sending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them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MMRI PAS (the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Article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6.1.a of the GDPR) for data not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listed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on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Labour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Code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their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application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does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not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affect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possibility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participating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in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recruitment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competition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.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If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do not want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us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additional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please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do not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include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in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documents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.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By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submitting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candidacy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consent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fact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that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if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recruitment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competition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name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surname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together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information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about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recommendation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for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employment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posted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on the MMRI PAS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website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.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application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for period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necessary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for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realization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purposes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indicated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in p. 3 - for a maximum of one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month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then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application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deleted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.  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regard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for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purposes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mentioned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in p. 3,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might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by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shared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following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recipients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categories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recipients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: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entities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supporting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MMRI PAS in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business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in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particular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administrative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economic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service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authorized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entities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.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Within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limits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on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terms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set out in the GDPR,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have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right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request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access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rectification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deletion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limitation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as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well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as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right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submit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declaration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withdrawal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consent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any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time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.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Withdrawal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consent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does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not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affect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lawfulness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which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was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carried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out on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basis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consent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before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withdrawal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as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well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as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by the administrator on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basis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other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provisions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.</w:t>
      </w:r>
    </w:p>
    <w:p w:rsidR="00585159" w:rsidRPr="00EE6E4C" w:rsidRDefault="00585159" w:rsidP="00585159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have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right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lodge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complaint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President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the Office for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Protection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Personal Data (ul. Stawki 2, 00-193 Warszaw</w:t>
      </w:r>
      <w:r w:rsidR="001B692D" w:rsidRPr="00EE6E4C">
        <w:rPr>
          <w:rFonts w:eastAsia="Lucida Sans Unicode"/>
          <w:kern w:val="1"/>
          <w:sz w:val="20"/>
          <w:szCs w:val="20"/>
          <w:lang w:eastAsia="hi-IN" w:bidi="hi-IN"/>
        </w:rPr>
        <w:t>a</w:t>
      </w:r>
    </w:p>
    <w:p w:rsidR="00585159" w:rsidRPr="00EE6E4C" w:rsidRDefault="00585159" w:rsidP="00585159">
      <w:pPr>
        <w:tabs>
          <w:tab w:val="left" w:pos="0"/>
        </w:tabs>
        <w:jc w:val="both"/>
        <w:rPr>
          <w:rFonts w:eastAsia="Lucida Sans Unicode"/>
          <w:b/>
          <w:bCs/>
          <w:kern w:val="1"/>
          <w:lang w:eastAsia="hi-IN" w:bidi="hi-IN"/>
        </w:rPr>
      </w:pPr>
    </w:p>
    <w:p w:rsidR="00651593" w:rsidRPr="00EE6E4C" w:rsidRDefault="00651593" w:rsidP="00585159"/>
    <w:sectPr w:rsidR="00651593" w:rsidRPr="00EE6E4C">
      <w:pgSz w:w="11906" w:h="16838"/>
      <w:pgMar w:top="568" w:right="707" w:bottom="709" w:left="85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0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897"/>
    <w:multiLevelType w:val="multilevel"/>
    <w:tmpl w:val="07C43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377B10"/>
    <w:multiLevelType w:val="hybridMultilevel"/>
    <w:tmpl w:val="BED0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53081C"/>
    <w:multiLevelType w:val="multilevel"/>
    <w:tmpl w:val="94249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4A1EB6"/>
    <w:multiLevelType w:val="multilevel"/>
    <w:tmpl w:val="D4A0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D61F45"/>
    <w:multiLevelType w:val="hybridMultilevel"/>
    <w:tmpl w:val="ABBA7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A307D"/>
    <w:multiLevelType w:val="multilevel"/>
    <w:tmpl w:val="C86C5F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6D12D12"/>
    <w:multiLevelType w:val="multilevel"/>
    <w:tmpl w:val="6E74B4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C77B57"/>
    <w:multiLevelType w:val="multilevel"/>
    <w:tmpl w:val="292E1D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4842F5"/>
    <w:multiLevelType w:val="multilevel"/>
    <w:tmpl w:val="E9F2A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839EE"/>
    <w:multiLevelType w:val="multilevel"/>
    <w:tmpl w:val="1DC2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3BD0362"/>
    <w:multiLevelType w:val="multilevel"/>
    <w:tmpl w:val="DBF8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A75C44"/>
    <w:multiLevelType w:val="multilevel"/>
    <w:tmpl w:val="B0A07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5E4563"/>
    <w:multiLevelType w:val="multilevel"/>
    <w:tmpl w:val="34224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230806"/>
    <w:multiLevelType w:val="hybridMultilevel"/>
    <w:tmpl w:val="E2DCC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93"/>
    <w:rsid w:val="00054391"/>
    <w:rsid w:val="00085799"/>
    <w:rsid w:val="000D0D5E"/>
    <w:rsid w:val="001721C3"/>
    <w:rsid w:val="00182EB0"/>
    <w:rsid w:val="001B692D"/>
    <w:rsid w:val="001D4D30"/>
    <w:rsid w:val="002807CC"/>
    <w:rsid w:val="00296042"/>
    <w:rsid w:val="003451FF"/>
    <w:rsid w:val="00427911"/>
    <w:rsid w:val="004B24E1"/>
    <w:rsid w:val="004C0271"/>
    <w:rsid w:val="00547E70"/>
    <w:rsid w:val="00585159"/>
    <w:rsid w:val="005A00C3"/>
    <w:rsid w:val="005C0636"/>
    <w:rsid w:val="00651593"/>
    <w:rsid w:val="0066745E"/>
    <w:rsid w:val="00734E6D"/>
    <w:rsid w:val="00811015"/>
    <w:rsid w:val="00842581"/>
    <w:rsid w:val="009922BA"/>
    <w:rsid w:val="00A01CEC"/>
    <w:rsid w:val="00A93AFD"/>
    <w:rsid w:val="00B356D7"/>
    <w:rsid w:val="00C90696"/>
    <w:rsid w:val="00D96261"/>
    <w:rsid w:val="00E27CEA"/>
    <w:rsid w:val="00E800D9"/>
    <w:rsid w:val="00EB12BE"/>
    <w:rsid w:val="00E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CC0"/>
  <w15:docId w15:val="{94F9E280-0A8E-44E4-A77F-212D2295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54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247351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24735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20F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0F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11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EC0D04"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color w:val="00000A"/>
    </w:rPr>
  </w:style>
  <w:style w:type="character" w:customStyle="1" w:styleId="ListLabel4">
    <w:name w:val="ListLabel 4"/>
    <w:rPr>
      <w:rFonts w:eastAsia="Times New Roman" w:cs="Times New Roman"/>
      <w:color w:val="FF0000"/>
    </w:rPr>
  </w:style>
  <w:style w:type="character" w:customStyle="1" w:styleId="ListLabel5">
    <w:name w:val="ListLabel 5"/>
    <w:rPr>
      <w:rFonts w:cs="Calibri"/>
      <w:color w:val="00B050"/>
    </w:rPr>
  </w:style>
  <w:style w:type="character" w:customStyle="1" w:styleId="ListLabel6">
    <w:name w:val="ListLabel 6"/>
    <w:rPr>
      <w:sz w:val="2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NormalnyWeb">
    <w:name w:val="Normal (Web)"/>
    <w:basedOn w:val="Normalny"/>
    <w:rsid w:val="00247351"/>
    <w:pPr>
      <w:spacing w:after="280"/>
    </w:pPr>
  </w:style>
  <w:style w:type="paragraph" w:styleId="Akapitzlist">
    <w:name w:val="List Paragraph"/>
    <w:basedOn w:val="Normalny"/>
    <w:uiPriority w:val="34"/>
    <w:qFormat/>
    <w:rsid w:val="0024735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Gwka">
    <w:name w:val="Główka"/>
    <w:basedOn w:val="Normalny"/>
    <w:uiPriority w:val="99"/>
    <w:unhideWhenUsed/>
    <w:rsid w:val="00420FF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420FF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86D25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1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9711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114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054391"/>
    <w:pPr>
      <w:spacing w:line="100" w:lineRule="atLeast"/>
      <w:ind w:left="720"/>
    </w:pPr>
    <w:rPr>
      <w:rFonts w:eastAsia="Lucida Sans Unicode" w:cs="Mangal"/>
      <w:kern w:val="1"/>
      <w:lang w:eastAsia="hi-IN" w:bidi="hi-IN"/>
    </w:rPr>
  </w:style>
  <w:style w:type="character" w:styleId="Hipercze">
    <w:name w:val="Hyperlink"/>
    <w:rsid w:val="00054391"/>
    <w:rPr>
      <w:color w:val="000080"/>
      <w:u w:val="single"/>
    </w:rPr>
  </w:style>
  <w:style w:type="character" w:customStyle="1" w:styleId="jlqj4b">
    <w:name w:val="jlqj4b"/>
    <w:basedOn w:val="Domylnaczcionkaakapitu"/>
    <w:rsid w:val="00585159"/>
  </w:style>
  <w:style w:type="paragraph" w:customStyle="1" w:styleId="Akapitzlist1">
    <w:name w:val="Akapit z listą1"/>
    <w:basedOn w:val="Normalny"/>
    <w:rsid w:val="00585159"/>
    <w:pPr>
      <w:spacing w:after="160" w:line="259" w:lineRule="auto"/>
      <w:ind w:left="720"/>
    </w:pPr>
    <w:rPr>
      <w:rFonts w:ascii="Calibri" w:eastAsia="SimSun" w:hAnsi="Calibri" w:cs="font280"/>
      <w:sz w:val="22"/>
      <w:szCs w:val="22"/>
      <w:lang w:val="en-GB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imdik.p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c.zekanowski@imdik.p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dik.pa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0120-C353-40BA-B817-6FB23733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rekrutacja IMDiK</cp:lastModifiedBy>
  <cp:revision>13</cp:revision>
  <cp:lastPrinted>2021-08-26T06:55:00Z</cp:lastPrinted>
  <dcterms:created xsi:type="dcterms:W3CDTF">2022-03-24T10:25:00Z</dcterms:created>
  <dcterms:modified xsi:type="dcterms:W3CDTF">2022-03-25T12:34:00Z</dcterms:modified>
  <dc:language>pl-PL</dc:language>
</cp:coreProperties>
</file>